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E040B" w14:textId="77777777"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color w:val="000000"/>
          <w:sz w:val="20"/>
          <w:szCs w:val="20"/>
        </w:rPr>
        <w:t>Dear Student, </w:t>
      </w:r>
    </w:p>
    <w:p w14:paraId="607DCEBE" w14:textId="77777777"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color w:val="000000"/>
          <w:sz w:val="20"/>
          <w:szCs w:val="20"/>
        </w:rPr>
        <w:t> </w:t>
      </w:r>
    </w:p>
    <w:p w14:paraId="55714A6E" w14:textId="77777777"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color w:val="000000"/>
          <w:sz w:val="20"/>
          <w:szCs w:val="20"/>
        </w:rPr>
        <w:t xml:space="preserve">The purpose of this </w:t>
      </w:r>
      <w:r w:rsidRPr="00C778CB">
        <w:rPr>
          <w:rFonts w:ascii="Georgia" w:hAnsi="Georgia" w:cs="Georgia"/>
          <w:b/>
          <w:bCs/>
          <w:color w:val="000000"/>
          <w:sz w:val="20"/>
          <w:szCs w:val="20"/>
        </w:rPr>
        <w:t>Campus Syllabus</w:t>
      </w:r>
      <w:r w:rsidRPr="00C778CB">
        <w:rPr>
          <w:rFonts w:ascii="Georgia" w:hAnsi="Georgia" w:cs="Georgia"/>
          <w:color w:val="000000"/>
          <w:sz w:val="20"/>
          <w:szCs w:val="20"/>
        </w:rPr>
        <w:t xml:space="preserve"> is to provide you with important information that applies to all UTK courses. Please observe the following policies and familiarize yourself with the university resources listed below. At UT, we are committed to providing you with a high-quality learning experience. I want to wish you the best for a successful and productive semester. </w:t>
      </w:r>
    </w:p>
    <w:p w14:paraId="76413E04" w14:textId="77777777"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color w:val="000000"/>
          <w:sz w:val="20"/>
          <w:szCs w:val="20"/>
        </w:rPr>
        <w:t> </w:t>
      </w:r>
    </w:p>
    <w:p w14:paraId="3FF51A69" w14:textId="77777777"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color w:val="000000"/>
          <w:sz w:val="20"/>
          <w:szCs w:val="20"/>
        </w:rPr>
        <w:t xml:space="preserve">–Dr. John </w:t>
      </w:r>
      <w:proofErr w:type="spellStart"/>
      <w:r w:rsidRPr="00C778CB">
        <w:rPr>
          <w:rFonts w:ascii="Georgia" w:hAnsi="Georgia" w:cs="Georgia"/>
          <w:color w:val="000000"/>
          <w:sz w:val="20"/>
          <w:szCs w:val="20"/>
        </w:rPr>
        <w:t>Zomchick</w:t>
      </w:r>
      <w:proofErr w:type="spellEnd"/>
      <w:r w:rsidRPr="00C778CB">
        <w:rPr>
          <w:rFonts w:ascii="Georgia" w:hAnsi="Georgia" w:cs="Georgia"/>
          <w:color w:val="000000"/>
          <w:sz w:val="20"/>
          <w:szCs w:val="20"/>
        </w:rPr>
        <w:t>, Provost and Senior Vice Chancellor </w:t>
      </w:r>
    </w:p>
    <w:p w14:paraId="39030AD5" w14:textId="77777777"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color w:val="000000"/>
          <w:sz w:val="20"/>
          <w:szCs w:val="20"/>
        </w:rPr>
        <w:t> </w:t>
      </w:r>
    </w:p>
    <w:p w14:paraId="44C35B4E" w14:textId="77777777"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b/>
          <w:bCs/>
          <w:color w:val="000000"/>
          <w:sz w:val="20"/>
          <w:szCs w:val="20"/>
        </w:rPr>
        <w:t>ACADEMIC INTEGRITY</w:t>
      </w:r>
      <w:r w:rsidRPr="00C778CB">
        <w:rPr>
          <w:rFonts w:ascii="Georgia" w:hAnsi="Georgia" w:cs="Georgia"/>
          <w:color w:val="000000"/>
          <w:sz w:val="20"/>
          <w:szCs w:val="20"/>
        </w:rPr>
        <w:t> </w:t>
      </w:r>
    </w:p>
    <w:p w14:paraId="15929595" w14:textId="77777777"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color w:val="000000"/>
          <w:sz w:val="20"/>
          <w:szCs w:val="20"/>
        </w:rPr>
        <w:t xml:space="preserve">Each student is responsible for their personal integrity in academic life and for adhering to UT’s Honor Statement. The Honor Statement reads: “An essential feature of the University of Tennessee, Knoxville is a commitment to maintaining an atmosphere of intellectual integrity and academic honesty. As a student </w:t>
      </w:r>
      <w:proofErr w:type="gramStart"/>
      <w:r w:rsidRPr="00C778CB">
        <w:rPr>
          <w:rFonts w:ascii="Georgia" w:hAnsi="Georgia" w:cs="Georgia"/>
          <w:color w:val="000000"/>
          <w:sz w:val="20"/>
          <w:szCs w:val="20"/>
        </w:rPr>
        <w:t>of</w:t>
      </w:r>
      <w:proofErr w:type="gramEnd"/>
      <w:r w:rsidRPr="00C778CB">
        <w:rPr>
          <w:rFonts w:ascii="Georgia" w:hAnsi="Georgia" w:cs="Georgia"/>
          <w:color w:val="000000"/>
          <w:sz w:val="20"/>
          <w:szCs w:val="20"/>
        </w:rPr>
        <w:t xml:space="preserve"> the university, I pledge that I will neither knowingly give nor receive any inappropriate assistance in academic work, thus affirming my own personal commitment to honor and integrity.” </w:t>
      </w:r>
    </w:p>
    <w:p w14:paraId="33812B3A" w14:textId="77777777"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color w:val="000000"/>
          <w:sz w:val="20"/>
          <w:szCs w:val="20"/>
        </w:rPr>
        <w:t> </w:t>
      </w:r>
    </w:p>
    <w:p w14:paraId="7D642F73" w14:textId="77777777"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b/>
          <w:bCs/>
          <w:color w:val="000000"/>
          <w:sz w:val="20"/>
          <w:szCs w:val="20"/>
        </w:rPr>
        <w:t>YOUR ROLE IN IMPROVING THE COURSE THROUGH ASSESSMENT</w:t>
      </w:r>
      <w:r w:rsidRPr="00C778CB">
        <w:rPr>
          <w:rFonts w:ascii="Georgia" w:hAnsi="Georgia" w:cs="Georgia"/>
          <w:color w:val="000000"/>
          <w:sz w:val="20"/>
          <w:szCs w:val="20"/>
        </w:rPr>
        <w:t> </w:t>
      </w:r>
    </w:p>
    <w:p w14:paraId="077D57C0" w14:textId="77777777"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color w:val="000000"/>
          <w:sz w:val="20"/>
          <w:szCs w:val="20"/>
        </w:rPr>
        <w:t xml:space="preserve">At UT, it is our collective responsibility to improve the state of teaching and learning. During the semester you may be requested to assess aspects of this course, either during class or at the completion of the class, and through the </w:t>
      </w:r>
      <w:proofErr w:type="spellStart"/>
      <w:r w:rsidRPr="00C778CB">
        <w:rPr>
          <w:rFonts w:ascii="Georgia" w:hAnsi="Georgia" w:cs="Georgia"/>
          <w:color w:val="000000"/>
          <w:sz w:val="20"/>
          <w:szCs w:val="20"/>
        </w:rPr>
        <w:t>TNVoice</w:t>
      </w:r>
      <w:proofErr w:type="spellEnd"/>
      <w:r w:rsidRPr="00C778CB">
        <w:rPr>
          <w:rFonts w:ascii="Georgia" w:hAnsi="Georgia" w:cs="Georgia"/>
          <w:color w:val="000000"/>
          <w:sz w:val="20"/>
          <w:szCs w:val="20"/>
        </w:rPr>
        <w:t xml:space="preserve"> course evaluation.</w:t>
      </w:r>
      <w:r w:rsidRPr="00C778CB">
        <w:rPr>
          <w:rFonts w:ascii="Times New Roman" w:hAnsi="Times New Roman" w:cs="Times New Roman"/>
          <w:color w:val="000000"/>
          <w:sz w:val="20"/>
          <w:szCs w:val="20"/>
        </w:rPr>
        <w:t> </w:t>
      </w:r>
      <w:r w:rsidRPr="00C778CB">
        <w:rPr>
          <w:rFonts w:ascii="Georgia" w:hAnsi="Georgia" w:cs="Georgia"/>
          <w:color w:val="000000"/>
          <w:sz w:val="20"/>
          <w:szCs w:val="20"/>
        </w:rPr>
        <w:t>Please take the few moments needed to respond to these requests as they are used by instructors, department heads, deans and others to improve the quality of your UT learning experience. </w:t>
      </w:r>
    </w:p>
    <w:p w14:paraId="6E9C15B9" w14:textId="77777777"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color w:val="000000"/>
          <w:sz w:val="20"/>
          <w:szCs w:val="20"/>
        </w:rPr>
        <w:t> </w:t>
      </w:r>
    </w:p>
    <w:p w14:paraId="74FA4427" w14:textId="77777777"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b/>
          <w:bCs/>
          <w:color w:val="000000"/>
          <w:sz w:val="20"/>
          <w:szCs w:val="20"/>
        </w:rPr>
        <w:t>STUDENTS WITH DISABILITIES</w:t>
      </w:r>
      <w:r w:rsidRPr="00C778CB">
        <w:rPr>
          <w:rFonts w:ascii="Georgia" w:hAnsi="Georgia" w:cs="Georgia"/>
          <w:color w:val="000000"/>
          <w:sz w:val="20"/>
          <w:szCs w:val="20"/>
        </w:rPr>
        <w:t xml:space="preserve"> – </w:t>
      </w:r>
      <w:hyperlink r:id="rId7" w:tgtFrame="_blank" w:history="1">
        <w:r w:rsidRPr="00C778CB">
          <w:rPr>
            <w:rStyle w:val="Hyperlink"/>
            <w:rFonts w:ascii="Georgia" w:hAnsi="Georgia" w:cs="Georgia"/>
            <w:sz w:val="20"/>
            <w:szCs w:val="20"/>
          </w:rPr>
          <w:t>http://sds.utk.edu</w:t>
        </w:r>
      </w:hyperlink>
      <w:r w:rsidRPr="00C778CB">
        <w:rPr>
          <w:rFonts w:ascii="Georgia" w:hAnsi="Georgia" w:cs="Georgia"/>
          <w:color w:val="000000"/>
          <w:sz w:val="20"/>
          <w:szCs w:val="20"/>
        </w:rPr>
        <w:t> </w:t>
      </w:r>
    </w:p>
    <w:p w14:paraId="4015863A" w14:textId="77777777"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color w:val="000000"/>
          <w:sz w:val="20"/>
          <w:szCs w:val="20"/>
        </w:rPr>
        <w:t>The University of Tennessee, Knoxville, is committed to providing an inclusive learning environment for all students. If you anticipate or experience a barrier in this course due to a</w:t>
      </w:r>
      <w:r w:rsidRPr="00C778CB">
        <w:rPr>
          <w:rFonts w:ascii="Times New Roman" w:hAnsi="Times New Roman" w:cs="Times New Roman"/>
          <w:color w:val="000000"/>
          <w:sz w:val="20"/>
          <w:szCs w:val="20"/>
        </w:rPr>
        <w:t> </w:t>
      </w:r>
      <w:r w:rsidRPr="00C778CB">
        <w:rPr>
          <w:rFonts w:ascii="Georgia" w:hAnsi="Georgia" w:cs="Georgia"/>
          <w:color w:val="000000"/>
          <w:sz w:val="20"/>
          <w:szCs w:val="20"/>
        </w:rPr>
        <w:t>chronic</w:t>
      </w:r>
      <w:r w:rsidRPr="00C778CB">
        <w:rPr>
          <w:rFonts w:ascii="Times New Roman" w:hAnsi="Times New Roman" w:cs="Times New Roman"/>
          <w:color w:val="000000"/>
          <w:sz w:val="20"/>
          <w:szCs w:val="20"/>
        </w:rPr>
        <w:t> </w:t>
      </w:r>
      <w:r w:rsidRPr="00C778CB">
        <w:rPr>
          <w:rFonts w:ascii="Georgia" w:hAnsi="Georgia" w:cs="Georgia"/>
          <w:color w:val="000000"/>
          <w:sz w:val="20"/>
          <w:szCs w:val="20"/>
        </w:rPr>
        <w:t xml:space="preserve">health condition, a learning, hearing, neurological, mental health, vision, physical, or other kind of disability, or a temporary injury, you are encouraged to contact </w:t>
      </w:r>
      <w:hyperlink r:id="rId8" w:tgtFrame="_blank" w:history="1">
        <w:r w:rsidRPr="00C778CB">
          <w:rPr>
            <w:rStyle w:val="Hyperlink"/>
            <w:rFonts w:ascii="Georgia" w:hAnsi="Georgia" w:cs="Georgia"/>
            <w:sz w:val="20"/>
            <w:szCs w:val="20"/>
          </w:rPr>
          <w:t>Student Disability Services</w:t>
        </w:r>
      </w:hyperlink>
      <w:r w:rsidRPr="00C778CB">
        <w:rPr>
          <w:rFonts w:ascii="Georgia" w:hAnsi="Georgia" w:cs="Georgia"/>
          <w:color w:val="000000"/>
          <w:sz w:val="20"/>
          <w:szCs w:val="20"/>
        </w:rPr>
        <w:t xml:space="preserve"> (SDS) at 865-974-6087 or </w:t>
      </w:r>
      <w:hyperlink r:id="rId9" w:tgtFrame="_blank" w:history="1">
        <w:r w:rsidRPr="00C778CB">
          <w:rPr>
            <w:rStyle w:val="Hyperlink"/>
            <w:rFonts w:ascii="Georgia" w:hAnsi="Georgia" w:cs="Georgia"/>
            <w:sz w:val="20"/>
            <w:szCs w:val="20"/>
          </w:rPr>
          <w:t>sds@utk.edu</w:t>
        </w:r>
      </w:hyperlink>
      <w:r w:rsidRPr="00C778CB">
        <w:rPr>
          <w:rFonts w:ascii="Georgia" w:hAnsi="Georgia" w:cs="Georgia"/>
          <w:color w:val="000000"/>
          <w:sz w:val="20"/>
          <w:szCs w:val="20"/>
        </w:rPr>
        <w:t>. An</w:t>
      </w:r>
      <w:r w:rsidRPr="00C778CB">
        <w:rPr>
          <w:rFonts w:ascii="Times New Roman" w:hAnsi="Times New Roman" w:cs="Times New Roman"/>
          <w:color w:val="000000"/>
          <w:sz w:val="20"/>
          <w:szCs w:val="20"/>
        </w:rPr>
        <w:t> </w:t>
      </w:r>
      <w:r w:rsidRPr="00C778CB">
        <w:rPr>
          <w:rFonts w:ascii="Georgia" w:hAnsi="Georgia" w:cs="Georgia"/>
          <w:color w:val="000000"/>
          <w:sz w:val="20"/>
          <w:szCs w:val="20"/>
        </w:rPr>
        <w:t>SDS Coordinator will meet with you to develop a plan to ensure you have equitable access to this course.</w:t>
      </w:r>
      <w:r w:rsidRPr="00C778CB">
        <w:rPr>
          <w:rFonts w:ascii="Times New Roman" w:hAnsi="Times New Roman" w:cs="Times New Roman"/>
          <w:color w:val="000000"/>
          <w:sz w:val="20"/>
          <w:szCs w:val="20"/>
        </w:rPr>
        <w:t> </w:t>
      </w:r>
      <w:r w:rsidRPr="00C778CB">
        <w:rPr>
          <w:rFonts w:ascii="Georgia" w:hAnsi="Georgia" w:cs="Georgia"/>
          <w:color w:val="000000"/>
          <w:sz w:val="20"/>
          <w:szCs w:val="20"/>
        </w:rPr>
        <w:t>If you are already registered with SDS, please contact your instructor to discuss implementing accommodations included in your course access letter. </w:t>
      </w:r>
    </w:p>
    <w:p w14:paraId="14CB34DE" w14:textId="77777777"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color w:val="000000"/>
          <w:sz w:val="20"/>
          <w:szCs w:val="20"/>
        </w:rPr>
        <w:t> </w:t>
      </w:r>
    </w:p>
    <w:p w14:paraId="52B7DB4D" w14:textId="77777777"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b/>
          <w:bCs/>
          <w:color w:val="000000"/>
          <w:sz w:val="20"/>
          <w:szCs w:val="20"/>
        </w:rPr>
        <w:t>ACCESSIBILITY POLICY AND TRAINING</w:t>
      </w:r>
      <w:r w:rsidRPr="00C778CB">
        <w:rPr>
          <w:rFonts w:ascii="Georgia" w:hAnsi="Georgia" w:cs="Georgia"/>
          <w:color w:val="000000"/>
          <w:sz w:val="20"/>
          <w:szCs w:val="20"/>
        </w:rPr>
        <w:t xml:space="preserve"> – </w:t>
      </w:r>
      <w:hyperlink r:id="rId10" w:tgtFrame="_blank" w:history="1">
        <w:r w:rsidRPr="00C778CB">
          <w:rPr>
            <w:rStyle w:val="Hyperlink"/>
            <w:rFonts w:ascii="Georgia" w:hAnsi="Georgia" w:cs="Georgia"/>
            <w:sz w:val="20"/>
            <w:szCs w:val="20"/>
          </w:rPr>
          <w:t>http://accessibility.utk.edu</w:t>
        </w:r>
      </w:hyperlink>
      <w:r w:rsidRPr="00C778CB">
        <w:rPr>
          <w:rFonts w:ascii="Georgia" w:hAnsi="Georgia" w:cs="Georgia"/>
          <w:color w:val="000000"/>
          <w:sz w:val="20"/>
          <w:szCs w:val="20"/>
        </w:rPr>
        <w:t> </w:t>
      </w:r>
    </w:p>
    <w:p w14:paraId="7264EAB7" w14:textId="77777777"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color w:val="000000"/>
          <w:sz w:val="20"/>
          <w:szCs w:val="20"/>
        </w:rPr>
        <w:t xml:space="preserve">The University of Tennessee, Knoxville, provides reasonable accommodations for individual students with disabilities through its office of </w:t>
      </w:r>
      <w:hyperlink r:id="rId11" w:tgtFrame="_blank" w:history="1">
        <w:r w:rsidRPr="00C778CB">
          <w:rPr>
            <w:rStyle w:val="Hyperlink"/>
            <w:rFonts w:ascii="Georgia" w:hAnsi="Georgia" w:cs="Georgia"/>
            <w:sz w:val="20"/>
            <w:szCs w:val="20"/>
          </w:rPr>
          <w:t>Student Disability Services</w:t>
        </w:r>
      </w:hyperlink>
      <w:r w:rsidRPr="00C778CB">
        <w:rPr>
          <w:rFonts w:ascii="Georgia" w:hAnsi="Georgia" w:cs="Georgia"/>
          <w:color w:val="000000"/>
          <w:sz w:val="20"/>
          <w:szCs w:val="20"/>
        </w:rPr>
        <w:t xml:space="preserve">.  The university is also committed to making information and materials accessible, when possible.  Resources and assistance to support these efforts can be found at </w:t>
      </w:r>
      <w:hyperlink r:id="rId12" w:tgtFrame="_blank" w:history="1">
        <w:r w:rsidRPr="00C778CB">
          <w:rPr>
            <w:rStyle w:val="Hyperlink"/>
            <w:rFonts w:ascii="Georgia" w:hAnsi="Georgia" w:cs="Georgia"/>
            <w:sz w:val="20"/>
            <w:szCs w:val="20"/>
          </w:rPr>
          <w:t>http://accessibility.utk.edu/</w:t>
        </w:r>
      </w:hyperlink>
      <w:r w:rsidRPr="00C778CB">
        <w:rPr>
          <w:rFonts w:ascii="Georgia" w:hAnsi="Georgia" w:cs="Georgia"/>
          <w:color w:val="000000"/>
          <w:sz w:val="20"/>
          <w:szCs w:val="20"/>
        </w:rPr>
        <w:t>. </w:t>
      </w:r>
    </w:p>
    <w:p w14:paraId="248D7534" w14:textId="77777777"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color w:val="000000"/>
          <w:sz w:val="20"/>
          <w:szCs w:val="20"/>
        </w:rPr>
        <w:t> </w:t>
      </w:r>
    </w:p>
    <w:p w14:paraId="61D615FE" w14:textId="77777777"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b/>
          <w:bCs/>
          <w:color w:val="000000"/>
          <w:sz w:val="20"/>
          <w:szCs w:val="20"/>
        </w:rPr>
        <w:t>WELLNESS</w:t>
      </w:r>
      <w:r w:rsidRPr="00C778CB">
        <w:rPr>
          <w:rFonts w:ascii="Georgia" w:hAnsi="Georgia" w:cs="Georgia"/>
          <w:color w:val="000000"/>
          <w:sz w:val="20"/>
          <w:szCs w:val="20"/>
        </w:rPr>
        <w:t xml:space="preserve"> – </w:t>
      </w:r>
      <w:hyperlink r:id="rId13" w:tgtFrame="_blank" w:history="1">
        <w:r w:rsidRPr="00C778CB">
          <w:rPr>
            <w:rStyle w:val="Hyperlink"/>
            <w:rFonts w:ascii="Georgia" w:hAnsi="Georgia" w:cs="Georgia"/>
            <w:sz w:val="20"/>
            <w:szCs w:val="20"/>
          </w:rPr>
          <w:t>http://wellness.utk.edu/</w:t>
        </w:r>
      </w:hyperlink>
      <w:r w:rsidRPr="00C778CB">
        <w:rPr>
          <w:rFonts w:ascii="Georgia" w:hAnsi="Georgia" w:cs="Georgia"/>
          <w:color w:val="000000"/>
          <w:sz w:val="20"/>
          <w:szCs w:val="20"/>
        </w:rPr>
        <w:t xml:space="preserve"> and </w:t>
      </w:r>
      <w:hyperlink r:id="rId14" w:tgtFrame="_blank" w:history="1">
        <w:r w:rsidRPr="00C778CB">
          <w:rPr>
            <w:rStyle w:val="Hyperlink"/>
            <w:rFonts w:ascii="Georgia" w:hAnsi="Georgia" w:cs="Georgia"/>
            <w:sz w:val="20"/>
            <w:szCs w:val="20"/>
          </w:rPr>
          <w:t>http://counselingcenter.utk.edu/</w:t>
        </w:r>
      </w:hyperlink>
      <w:r w:rsidRPr="00C778CB">
        <w:rPr>
          <w:rFonts w:ascii="Georgia" w:hAnsi="Georgia" w:cs="Georgia"/>
          <w:color w:val="000000"/>
          <w:sz w:val="20"/>
          <w:szCs w:val="20"/>
        </w:rPr>
        <w:t> </w:t>
      </w:r>
    </w:p>
    <w:p w14:paraId="7943E8B7" w14:textId="77777777" w:rsidR="00C778CB" w:rsidRDefault="00C778CB" w:rsidP="00C778CB">
      <w:pPr>
        <w:spacing w:line="260" w:lineRule="exact"/>
        <w:rPr>
          <w:rFonts w:ascii="Georgia" w:hAnsi="Georgia" w:cs="Georgia"/>
          <w:color w:val="000000"/>
          <w:sz w:val="20"/>
          <w:szCs w:val="20"/>
        </w:rPr>
      </w:pPr>
    </w:p>
    <w:p w14:paraId="5DF9E7EA" w14:textId="7BA4B86B"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color w:val="000000"/>
          <w:sz w:val="20"/>
          <w:szCs w:val="20"/>
        </w:rPr>
        <w:t xml:space="preserve">The </w:t>
      </w:r>
      <w:hyperlink r:id="rId15" w:tgtFrame="_blank" w:history="1">
        <w:r w:rsidRPr="00C778CB">
          <w:rPr>
            <w:rStyle w:val="Hyperlink"/>
            <w:rFonts w:ascii="Georgia" w:hAnsi="Georgia" w:cs="Georgia"/>
            <w:sz w:val="20"/>
            <w:szCs w:val="20"/>
          </w:rPr>
          <w:t>Center for Health Education and Wellness</w:t>
        </w:r>
      </w:hyperlink>
      <w:r w:rsidRPr="00C778CB">
        <w:rPr>
          <w:rFonts w:ascii="Georgia" w:hAnsi="Georgia" w:cs="Georgia"/>
          <w:color w:val="000000"/>
          <w:sz w:val="20"/>
          <w:szCs w:val="20"/>
        </w:rPr>
        <w:t xml:space="preserve"> empowers all Volunteers to thrive by cultivating personal and community well-being.</w:t>
      </w:r>
      <w:r w:rsidRPr="00C778CB">
        <w:rPr>
          <w:rFonts w:ascii="Times New Roman" w:hAnsi="Times New Roman" w:cs="Times New Roman"/>
          <w:color w:val="000000"/>
          <w:sz w:val="20"/>
          <w:szCs w:val="20"/>
        </w:rPr>
        <w:t> </w:t>
      </w:r>
      <w:r w:rsidRPr="00C778CB">
        <w:rPr>
          <w:rFonts w:ascii="Georgia" w:hAnsi="Georgia" w:cs="Georgia"/>
          <w:color w:val="000000"/>
          <w:sz w:val="20"/>
          <w:szCs w:val="20"/>
        </w:rPr>
        <w:t xml:space="preserve"> The Center can answer questions about general wellness, substance use, sexual health, healthy relationships, and sexual assault prevention. The </w:t>
      </w:r>
      <w:hyperlink r:id="rId16" w:tgtFrame="_blank" w:history="1">
        <w:r w:rsidRPr="00C778CB">
          <w:rPr>
            <w:rStyle w:val="Hyperlink"/>
            <w:rFonts w:ascii="Georgia" w:hAnsi="Georgia" w:cs="Georgia"/>
            <w:sz w:val="20"/>
            <w:szCs w:val="20"/>
          </w:rPr>
          <w:t>Student Counseling Center</w:t>
        </w:r>
      </w:hyperlink>
      <w:r w:rsidRPr="00C778CB">
        <w:rPr>
          <w:rFonts w:ascii="Georgia" w:hAnsi="Georgia" w:cs="Georgia"/>
          <w:color w:val="000000"/>
          <w:sz w:val="20"/>
          <w:szCs w:val="20"/>
        </w:rPr>
        <w:t xml:space="preserve"> is the university’s primary facility for personal counseling, psychotherapy, and psychological outreach and consultation services. </w:t>
      </w:r>
    </w:p>
    <w:p w14:paraId="5742E608" w14:textId="77777777"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color w:val="000000"/>
          <w:sz w:val="20"/>
          <w:szCs w:val="20"/>
        </w:rPr>
        <w:lastRenderedPageBreak/>
        <w:t> </w:t>
      </w:r>
    </w:p>
    <w:p w14:paraId="3C7F9B92" w14:textId="710A6138" w:rsidR="00C778CB" w:rsidRDefault="00C778CB" w:rsidP="00C778CB">
      <w:pPr>
        <w:spacing w:line="260" w:lineRule="exact"/>
        <w:rPr>
          <w:rFonts w:ascii="Georgia" w:hAnsi="Georgia" w:cs="Georgia"/>
          <w:color w:val="000000"/>
          <w:sz w:val="20"/>
          <w:szCs w:val="20"/>
        </w:rPr>
      </w:pPr>
      <w:hyperlink r:id="rId17" w:tgtFrame="_blank" w:history="1">
        <w:r w:rsidRPr="00C778CB">
          <w:rPr>
            <w:rStyle w:val="Hyperlink"/>
            <w:rFonts w:ascii="Georgia" w:hAnsi="Georgia" w:cs="Georgia"/>
            <w:sz w:val="20"/>
            <w:szCs w:val="20"/>
          </w:rPr>
          <w:t>The Student Health Center</w:t>
        </w:r>
      </w:hyperlink>
      <w:r w:rsidRPr="00C778CB">
        <w:rPr>
          <w:rFonts w:ascii="Times New Roman" w:hAnsi="Times New Roman" w:cs="Times New Roman"/>
          <w:color w:val="000000"/>
          <w:sz w:val="20"/>
          <w:szCs w:val="20"/>
        </w:rPr>
        <w:t> </w:t>
      </w:r>
      <w:r w:rsidRPr="00C778CB">
        <w:rPr>
          <w:rFonts w:ascii="Georgia" w:hAnsi="Georgia" w:cs="Georgia"/>
          <w:color w:val="000000"/>
          <w:sz w:val="20"/>
          <w:szCs w:val="20"/>
        </w:rPr>
        <w:t xml:space="preserve">has a wide range of clinics and services. Their goal is to provide quality healthcare and assist you in maintaining a healthy lifestyle to support your success as a student. To schedule an appointment, call 865-974-5080. To report a health-related absence </w:t>
      </w:r>
      <w:r w:rsidRPr="007A68B5">
        <w:rPr>
          <w:rFonts w:ascii="Georgia" w:hAnsi="Georgia" w:cs="Georgia"/>
          <w:color w:val="000000"/>
          <w:sz w:val="20"/>
          <w:szCs w:val="20"/>
        </w:rPr>
        <w:t>visit</w:t>
      </w:r>
      <w:r w:rsidRPr="007A68B5">
        <w:rPr>
          <w:rFonts w:ascii="Times New Roman" w:hAnsi="Times New Roman" w:cs="Times New Roman"/>
          <w:color w:val="000000"/>
          <w:sz w:val="20"/>
          <w:szCs w:val="20"/>
        </w:rPr>
        <w:t> </w:t>
      </w:r>
      <w:hyperlink r:id="rId18" w:history="1">
        <w:r w:rsidR="007A68B5" w:rsidRPr="007A68B5">
          <w:rPr>
            <w:rStyle w:val="Hyperlink"/>
            <w:rFonts w:ascii="Georgia" w:hAnsi="Georgia" w:cs="Times New Roman"/>
            <w:sz w:val="20"/>
            <w:szCs w:val="20"/>
          </w:rPr>
          <w:t>https://studentlife.utk.edu/caring-for-all-vols/absence/</w:t>
        </w:r>
      </w:hyperlink>
      <w:r w:rsidR="007A68B5" w:rsidRPr="007A68B5">
        <w:rPr>
          <w:rFonts w:ascii="Georgia" w:hAnsi="Georgia" w:cs="Times New Roman"/>
          <w:color w:val="000000"/>
          <w:sz w:val="20"/>
          <w:szCs w:val="20"/>
        </w:rPr>
        <w:t>.</w:t>
      </w:r>
      <w:r w:rsidR="007A68B5">
        <w:rPr>
          <w:rFonts w:ascii="Times New Roman" w:hAnsi="Times New Roman" w:cs="Times New Roman"/>
          <w:color w:val="000000"/>
          <w:sz w:val="20"/>
          <w:szCs w:val="20"/>
        </w:rPr>
        <w:t xml:space="preserve"> </w:t>
      </w:r>
    </w:p>
    <w:p w14:paraId="618EA366" w14:textId="77777777" w:rsidR="00C778CB" w:rsidRDefault="00C778CB" w:rsidP="00C778CB">
      <w:pPr>
        <w:spacing w:line="260" w:lineRule="exact"/>
        <w:rPr>
          <w:rFonts w:ascii="Georgia" w:hAnsi="Georgia" w:cs="Georgia"/>
          <w:color w:val="000000"/>
          <w:sz w:val="20"/>
          <w:szCs w:val="20"/>
        </w:rPr>
      </w:pPr>
    </w:p>
    <w:p w14:paraId="42B7C9CA" w14:textId="77777777"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color w:val="000000"/>
          <w:sz w:val="20"/>
          <w:szCs w:val="20"/>
        </w:rPr>
        <w:t>Any student who has difficulty affording hygiene products, groceries, or accessing sufficient food to eat every day is urged to contact</w:t>
      </w:r>
      <w:r w:rsidRPr="00C778CB">
        <w:rPr>
          <w:rFonts w:ascii="Times New Roman" w:hAnsi="Times New Roman" w:cs="Times New Roman"/>
          <w:color w:val="000000"/>
          <w:sz w:val="20"/>
          <w:szCs w:val="20"/>
        </w:rPr>
        <w:t> </w:t>
      </w:r>
      <w:hyperlink r:id="rId19" w:tgtFrame="_blank" w:history="1">
        <w:r w:rsidRPr="00C778CB">
          <w:rPr>
            <w:rStyle w:val="Hyperlink"/>
            <w:rFonts w:ascii="Georgia" w:hAnsi="Georgia" w:cs="Georgia"/>
            <w:sz w:val="20"/>
            <w:szCs w:val="20"/>
          </w:rPr>
          <w:t>Basic Needs</w:t>
        </w:r>
      </w:hyperlink>
      <w:r w:rsidRPr="00C778CB">
        <w:rPr>
          <w:rFonts w:ascii="Times New Roman" w:hAnsi="Times New Roman" w:cs="Times New Roman"/>
          <w:color w:val="000000"/>
          <w:sz w:val="20"/>
          <w:szCs w:val="20"/>
        </w:rPr>
        <w:t> </w:t>
      </w:r>
      <w:r w:rsidRPr="00C778CB">
        <w:rPr>
          <w:rFonts w:ascii="Georgia" w:hAnsi="Georgia" w:cs="Georgia"/>
          <w:color w:val="000000"/>
          <w:sz w:val="20"/>
          <w:szCs w:val="20"/>
        </w:rPr>
        <w:t>for support. The Big Orange Pantry, located on the 3rd floor of the Student Union, is a free resource for all students, faculty, and staff, no matter how great or small their need is. Students who need emergency financial assistance can also request funding from the</w:t>
      </w:r>
      <w:r w:rsidRPr="00C778CB">
        <w:rPr>
          <w:rFonts w:ascii="Times New Roman" w:hAnsi="Times New Roman" w:cs="Times New Roman"/>
          <w:color w:val="000000"/>
          <w:sz w:val="20"/>
          <w:szCs w:val="20"/>
        </w:rPr>
        <w:t> </w:t>
      </w:r>
      <w:hyperlink r:id="rId20" w:tgtFrame="_blank" w:history="1">
        <w:r w:rsidRPr="00C778CB">
          <w:rPr>
            <w:rStyle w:val="Hyperlink"/>
            <w:rFonts w:ascii="Georgia" w:hAnsi="Georgia" w:cs="Georgia"/>
            <w:sz w:val="20"/>
            <w:szCs w:val="20"/>
          </w:rPr>
          <w:t>Student Emergency Fund</w:t>
        </w:r>
      </w:hyperlink>
      <w:r w:rsidRPr="00C778CB">
        <w:rPr>
          <w:rFonts w:ascii="Georgia" w:hAnsi="Georgia" w:cs="Georgia"/>
          <w:color w:val="000000"/>
          <w:sz w:val="20"/>
          <w:szCs w:val="20"/>
        </w:rPr>
        <w:t>.</w:t>
      </w:r>
      <w:r w:rsidRPr="00C778CB">
        <w:rPr>
          <w:rFonts w:ascii="Times New Roman" w:hAnsi="Times New Roman" w:cs="Times New Roman"/>
          <w:color w:val="000000"/>
          <w:sz w:val="20"/>
          <w:szCs w:val="20"/>
        </w:rPr>
        <w:t>  </w:t>
      </w:r>
      <w:r w:rsidRPr="00C778CB">
        <w:rPr>
          <w:rFonts w:ascii="Georgia" w:hAnsi="Georgia" w:cs="Georgia"/>
          <w:color w:val="000000"/>
          <w:sz w:val="20"/>
          <w:szCs w:val="20"/>
        </w:rPr>
        <w:t> </w:t>
      </w:r>
    </w:p>
    <w:p w14:paraId="1FC51756" w14:textId="77777777" w:rsidR="00C778CB" w:rsidRPr="00C778CB" w:rsidRDefault="00C778CB" w:rsidP="00C778CB">
      <w:pPr>
        <w:spacing w:line="260" w:lineRule="exact"/>
        <w:rPr>
          <w:rFonts w:ascii="Georgia" w:hAnsi="Georgia" w:cs="Georgia"/>
          <w:color w:val="000000"/>
          <w:sz w:val="20"/>
          <w:szCs w:val="20"/>
        </w:rPr>
      </w:pPr>
      <w:r w:rsidRPr="00C778CB">
        <w:rPr>
          <w:rFonts w:ascii="Times New Roman" w:hAnsi="Times New Roman" w:cs="Times New Roman"/>
          <w:color w:val="000000"/>
          <w:sz w:val="20"/>
          <w:szCs w:val="20"/>
        </w:rPr>
        <w:t> </w:t>
      </w:r>
      <w:r w:rsidRPr="00C778CB">
        <w:rPr>
          <w:rFonts w:ascii="Georgia" w:hAnsi="Georgia" w:cs="Georgia"/>
          <w:color w:val="000000"/>
          <w:sz w:val="20"/>
          <w:szCs w:val="20"/>
        </w:rPr>
        <w:t> </w:t>
      </w:r>
    </w:p>
    <w:p w14:paraId="671D069F" w14:textId="77777777"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color w:val="000000"/>
          <w:sz w:val="20"/>
          <w:szCs w:val="20"/>
        </w:rPr>
        <w:t>Students who are experiencing non-academic difficulty or distress and need assistance should call 974-HELP or</w:t>
      </w:r>
      <w:r w:rsidRPr="00C778CB">
        <w:rPr>
          <w:rFonts w:ascii="Times New Roman" w:hAnsi="Times New Roman" w:cs="Times New Roman"/>
          <w:color w:val="000000"/>
          <w:sz w:val="20"/>
          <w:szCs w:val="20"/>
        </w:rPr>
        <w:t> </w:t>
      </w:r>
      <w:hyperlink r:id="rId21" w:tgtFrame="_blank" w:history="1">
        <w:r w:rsidRPr="00C778CB">
          <w:rPr>
            <w:rStyle w:val="Hyperlink"/>
            <w:rFonts w:ascii="Georgia" w:hAnsi="Georgia" w:cs="Georgia"/>
            <w:sz w:val="20"/>
            <w:szCs w:val="20"/>
          </w:rPr>
          <w:t>submit a</w:t>
        </w:r>
        <w:r w:rsidRPr="00C778CB">
          <w:rPr>
            <w:rStyle w:val="Hyperlink"/>
            <w:rFonts w:ascii="Georgia" w:hAnsi="Georgia" w:cs="Georgia"/>
            <w:sz w:val="20"/>
            <w:szCs w:val="20"/>
          </w:rPr>
          <w:t>n</w:t>
        </w:r>
        <w:r w:rsidRPr="00C778CB">
          <w:rPr>
            <w:rStyle w:val="Hyperlink"/>
            <w:rFonts w:ascii="Georgia" w:hAnsi="Georgia" w:cs="Georgia"/>
            <w:sz w:val="20"/>
            <w:szCs w:val="20"/>
          </w:rPr>
          <w:t xml:space="preserve"> online referral</w:t>
        </w:r>
      </w:hyperlink>
      <w:r w:rsidRPr="00C778CB">
        <w:rPr>
          <w:rFonts w:ascii="Georgia" w:hAnsi="Georgia" w:cs="Georgia"/>
          <w:color w:val="000000"/>
          <w:sz w:val="20"/>
          <w:szCs w:val="20"/>
        </w:rPr>
        <w:t>. The 974-HELP team specializes in aligning resources and support to students experiencing mental health distress. </w:t>
      </w:r>
    </w:p>
    <w:p w14:paraId="5F93ED6F" w14:textId="77777777" w:rsidR="00C778CB" w:rsidRPr="00C778CB" w:rsidRDefault="00C778CB" w:rsidP="00C778CB">
      <w:pPr>
        <w:spacing w:line="260" w:lineRule="exact"/>
        <w:rPr>
          <w:rFonts w:ascii="Georgia" w:hAnsi="Georgia" w:cs="Georgia"/>
          <w:color w:val="000000"/>
          <w:sz w:val="20"/>
          <w:szCs w:val="20"/>
        </w:rPr>
      </w:pPr>
      <w:r w:rsidRPr="00C778CB">
        <w:rPr>
          <w:rFonts w:ascii="Times New Roman" w:hAnsi="Times New Roman" w:cs="Times New Roman"/>
          <w:color w:val="000000"/>
          <w:sz w:val="20"/>
          <w:szCs w:val="20"/>
        </w:rPr>
        <w:t> </w:t>
      </w:r>
      <w:r w:rsidRPr="00C778CB">
        <w:rPr>
          <w:rFonts w:ascii="Georgia" w:hAnsi="Georgia" w:cs="Georgia"/>
          <w:color w:val="000000"/>
          <w:sz w:val="20"/>
          <w:szCs w:val="20"/>
        </w:rPr>
        <w:t> </w:t>
      </w:r>
    </w:p>
    <w:p w14:paraId="008165DF" w14:textId="77777777"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b/>
          <w:bCs/>
          <w:color w:val="000000"/>
          <w:sz w:val="20"/>
          <w:szCs w:val="20"/>
        </w:rPr>
        <w:t xml:space="preserve">EMERGENCY ALERT SYSTEM </w:t>
      </w:r>
      <w:r w:rsidRPr="00C778CB">
        <w:rPr>
          <w:rFonts w:ascii="Georgia" w:hAnsi="Georgia" w:cs="Georgia"/>
          <w:color w:val="000000"/>
          <w:sz w:val="20"/>
          <w:szCs w:val="20"/>
        </w:rPr>
        <w:t xml:space="preserve">– </w:t>
      </w:r>
      <w:hyperlink r:id="rId22" w:tgtFrame="_blank" w:history="1">
        <w:r w:rsidRPr="00C778CB">
          <w:rPr>
            <w:rStyle w:val="Hyperlink"/>
            <w:rFonts w:ascii="Georgia" w:hAnsi="Georgia" w:cs="Georgia"/>
            <w:sz w:val="20"/>
            <w:szCs w:val="20"/>
          </w:rPr>
          <w:t>http://safety.utk.edu/</w:t>
        </w:r>
      </w:hyperlink>
      <w:r w:rsidRPr="00C778CB">
        <w:rPr>
          <w:rFonts w:ascii="Georgia" w:hAnsi="Georgia" w:cs="Georgia"/>
          <w:color w:val="000000"/>
          <w:sz w:val="20"/>
          <w:szCs w:val="20"/>
        </w:rPr>
        <w:t> </w:t>
      </w:r>
    </w:p>
    <w:p w14:paraId="7F2DC73E" w14:textId="77777777"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color w:val="000000"/>
          <w:sz w:val="20"/>
          <w:szCs w:val="20"/>
        </w:rPr>
        <w:t>The University of Tennessee, Knoxville, is committed to providing a safe environment for learning and working. When you are alerted to an emergency, please take appropriate action. Learn more about what to do in an emergency and sign up for UT Alerts. Check the emergency posters near exits and elevators for building specific information. In the event of an emergency, course schedules and assignments may be subject to change. If changes to graded activities are required, reasonable adjustments will be made, and you will be responsible for meeting revised deadlines. </w:t>
      </w:r>
    </w:p>
    <w:p w14:paraId="1A418E50" w14:textId="77777777" w:rsidR="00C778CB" w:rsidRPr="00C778CB" w:rsidRDefault="00C778CB" w:rsidP="00C778CB">
      <w:pPr>
        <w:spacing w:line="260" w:lineRule="exact"/>
        <w:rPr>
          <w:rFonts w:ascii="Georgia" w:hAnsi="Georgia" w:cs="Georgia"/>
          <w:color w:val="000000"/>
          <w:sz w:val="20"/>
          <w:szCs w:val="20"/>
        </w:rPr>
      </w:pPr>
      <w:r w:rsidRPr="00C778CB">
        <w:rPr>
          <w:rFonts w:ascii="Georgia" w:hAnsi="Georgia" w:cs="Georgia"/>
          <w:color w:val="000000"/>
          <w:sz w:val="20"/>
          <w:szCs w:val="20"/>
        </w:rPr>
        <w:t> </w:t>
      </w:r>
    </w:p>
    <w:p w14:paraId="25B458C5" w14:textId="77777777" w:rsidR="00C778CB" w:rsidRPr="00C778CB" w:rsidRDefault="00C778CB" w:rsidP="00C778CB">
      <w:pPr>
        <w:spacing w:line="260" w:lineRule="exact"/>
        <w:rPr>
          <w:rFonts w:ascii="Georgia" w:hAnsi="Georgia" w:cs="Georgia"/>
          <w:color w:val="000000"/>
          <w:sz w:val="20"/>
          <w:szCs w:val="20"/>
        </w:rPr>
      </w:pPr>
    </w:p>
    <w:p w14:paraId="5273E38E" w14:textId="77777777" w:rsidR="00C778CB" w:rsidRDefault="00C778CB" w:rsidP="00AD31DF">
      <w:pPr>
        <w:spacing w:line="260" w:lineRule="exact"/>
        <w:rPr>
          <w:rFonts w:ascii="Georgia" w:hAnsi="Georgia" w:cs="Georgia"/>
          <w:color w:val="000000"/>
          <w:sz w:val="20"/>
          <w:szCs w:val="20"/>
        </w:rPr>
      </w:pPr>
    </w:p>
    <w:p w14:paraId="5C89578F" w14:textId="53BB7232" w:rsidR="00AE23A9" w:rsidRPr="00B91D51" w:rsidRDefault="00AE23A9" w:rsidP="00C778CB">
      <w:pPr>
        <w:rPr>
          <w:rFonts w:ascii="Georgia" w:hAnsi="Georgia" w:cs="Georgia"/>
          <w:color w:val="000000"/>
          <w:sz w:val="20"/>
          <w:szCs w:val="20"/>
        </w:rPr>
      </w:pPr>
    </w:p>
    <w:sectPr w:rsidR="00AE23A9" w:rsidRPr="00B91D51" w:rsidSect="006276A1">
      <w:headerReference w:type="even" r:id="rId23"/>
      <w:headerReference w:type="default" r:id="rId24"/>
      <w:footerReference w:type="even" r:id="rId25"/>
      <w:footerReference w:type="default" r:id="rId26"/>
      <w:headerReference w:type="first" r:id="rId27"/>
      <w:footerReference w:type="first" r:id="rId28"/>
      <w:type w:val="continuous"/>
      <w:pgSz w:w="12240" w:h="15840"/>
      <w:pgMar w:top="1440" w:right="1080" w:bottom="720" w:left="1080" w:header="720" w:footer="36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B1778" w14:textId="77777777" w:rsidR="00774B19" w:rsidRDefault="00774B19" w:rsidP="000C5F56">
      <w:r>
        <w:separator/>
      </w:r>
    </w:p>
  </w:endnote>
  <w:endnote w:type="continuationSeparator" w:id="0">
    <w:p w14:paraId="17266FE6" w14:textId="77777777" w:rsidR="00774B19" w:rsidRDefault="00774B19" w:rsidP="000C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nionPro-Regular">
    <w:altName w:val="Minion Pro"/>
    <w:panose1 w:val="020B0604020202020204"/>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otham Light">
    <w:altName w:val="Calibri"/>
    <w:panose1 w:val="020B0604020202020204"/>
    <w:charset w:val="00"/>
    <w:family w:val="auto"/>
    <w:notTrueType/>
    <w:pitch w:val="variable"/>
    <w:sig w:usb0="A100007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F07D1" w14:textId="77777777" w:rsidR="008107ED" w:rsidRDefault="00000000">
    <w:pPr>
      <w:pStyle w:val="Footer"/>
    </w:pPr>
    <w:sdt>
      <w:sdtPr>
        <w:id w:val="1140932720"/>
        <w:temporary/>
        <w:showingPlcHdr/>
      </w:sdtPr>
      <w:sdtContent>
        <w:r w:rsidR="008107ED">
          <w:t>[Type text]</w:t>
        </w:r>
      </w:sdtContent>
    </w:sdt>
    <w:r w:rsidR="008107ED">
      <w:ptab w:relativeTo="margin" w:alignment="center" w:leader="none"/>
    </w:r>
    <w:sdt>
      <w:sdtPr>
        <w:id w:val="1735429675"/>
        <w:temporary/>
        <w:showingPlcHdr/>
      </w:sdtPr>
      <w:sdtContent>
        <w:r w:rsidR="008107ED">
          <w:t>[Type text]</w:t>
        </w:r>
      </w:sdtContent>
    </w:sdt>
    <w:r w:rsidR="008107ED">
      <w:ptab w:relativeTo="margin" w:alignment="right" w:leader="none"/>
    </w:r>
    <w:sdt>
      <w:sdtPr>
        <w:id w:val="1442106327"/>
        <w:temporary/>
        <w:showingPlcHdr/>
      </w:sdtPr>
      <w:sdtContent>
        <w:r w:rsidR="008107ED">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A5C61" w14:textId="77777777" w:rsidR="00387B1E" w:rsidRDefault="00387B1E">
    <w:pPr>
      <w:pStyle w:val="Footer"/>
    </w:pPr>
    <w:r>
      <w:rPr>
        <w:noProof/>
      </w:rPr>
      <w:drawing>
        <wp:inline distT="0" distB="0" distL="0" distR="0" wp14:anchorId="5E3175D7" wp14:editId="2A829771">
          <wp:extent cx="6362700" cy="38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 BOBI footer cropped.jpg"/>
                  <pic:cNvPicPr/>
                </pic:nvPicPr>
                <pic:blipFill>
                  <a:blip r:embed="rId1"/>
                  <a:stretch>
                    <a:fillRect/>
                  </a:stretch>
                </pic:blipFill>
                <pic:spPr>
                  <a:xfrm>
                    <a:off x="0" y="0"/>
                    <a:ext cx="6362700" cy="381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6322C" w14:textId="1101CAA1" w:rsidR="008107ED" w:rsidRDefault="0015699C" w:rsidP="006C1390">
    <w:pPr>
      <w:pStyle w:val="Footer"/>
      <w:ind w:left="-1080" w:right="-1080" w:firstLine="1080"/>
    </w:pPr>
    <w:r>
      <w:rPr>
        <w:noProof/>
      </w:rPr>
      <mc:AlternateContent>
        <mc:Choice Requires="wps">
          <w:drawing>
            <wp:anchor distT="0" distB="0" distL="114300" distR="114300" simplePos="0" relativeHeight="251649024" behindDoc="0" locked="0" layoutInCell="1" allowOverlap="1" wp14:anchorId="54E1CF52" wp14:editId="75DB5B6C">
              <wp:simplePos x="0" y="0"/>
              <wp:positionH relativeFrom="column">
                <wp:posOffset>-685800</wp:posOffset>
              </wp:positionH>
              <wp:positionV relativeFrom="paragraph">
                <wp:posOffset>-498929</wp:posOffset>
              </wp:positionV>
              <wp:extent cx="7776210" cy="47752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7776210" cy="4775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B8E9EF" w14:textId="77777777" w:rsidR="008107ED" w:rsidRPr="00CC4631" w:rsidRDefault="008107ED">
                          <w:pPr>
                            <w:rPr>
                              <w:rFonts w:ascii="Gotham Light" w:hAnsi="Gotham Light"/>
                              <w:color w:val="3C3C3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E1CF52" id="_x0000_t202" coordsize="21600,21600" o:spt="202" path="m,l,21600r21600,l21600,xe">
              <v:stroke joinstyle="miter"/>
              <v:path gradientshapeok="t" o:connecttype="rect"/>
            </v:shapetype>
            <v:shape id="Text Box 6" o:spid="_x0000_s1027" type="#_x0000_t202" style="position:absolute;left:0;text-align:left;margin-left:-54pt;margin-top:-39.3pt;width:612.3pt;height:37.6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" filled="f" stroked="f">
              <v:textbox>
                <w:txbxContent>
                  <w:p w14:paraId="18B8E9EF" w14:textId="77777777" w:rsidR="008107ED" w:rsidRPr="00CC4631" w:rsidRDefault="008107ED">
                    <w:pPr>
                      <w:rPr>
                        <w:rFonts w:ascii="Gotham Light" w:hAnsi="Gotham Light"/>
                        <w:color w:val="3C3C3B"/>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0DCF4" w14:textId="77777777" w:rsidR="00774B19" w:rsidRDefault="00774B19" w:rsidP="000C5F56">
      <w:r>
        <w:separator/>
      </w:r>
    </w:p>
  </w:footnote>
  <w:footnote w:type="continuationSeparator" w:id="0">
    <w:p w14:paraId="400B71F1" w14:textId="77777777" w:rsidR="00774B19" w:rsidRDefault="00774B19" w:rsidP="000C5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6CCF7" w14:textId="77777777" w:rsidR="008107ED" w:rsidRDefault="00000000">
    <w:pPr>
      <w:pStyle w:val="Header"/>
    </w:pPr>
    <w:sdt>
      <w:sdtPr>
        <w:id w:val="552891712"/>
        <w:placeholder>
          <w:docPart w:val="7EAEF97C8A1BA7468E2A23821AFC5F94"/>
        </w:placeholder>
        <w:temporary/>
        <w:showingPlcHdr/>
      </w:sdtPr>
      <w:sdtContent>
        <w:r w:rsidR="008107ED">
          <w:t>[Type text]</w:t>
        </w:r>
      </w:sdtContent>
    </w:sdt>
    <w:r w:rsidR="008107ED">
      <w:ptab w:relativeTo="margin" w:alignment="center" w:leader="none"/>
    </w:r>
    <w:sdt>
      <w:sdtPr>
        <w:id w:val="1769576021"/>
        <w:temporary/>
        <w:showingPlcHdr/>
      </w:sdtPr>
      <w:sdtContent>
        <w:r w:rsidR="008107ED">
          <w:t>[Type text]</w:t>
        </w:r>
      </w:sdtContent>
    </w:sdt>
    <w:r w:rsidR="008107ED">
      <w:ptab w:relativeTo="margin" w:alignment="right" w:leader="none"/>
    </w:r>
    <w:sdt>
      <w:sdtPr>
        <w:id w:val="-1914772692"/>
        <w:temporary/>
        <w:showingPlcHdr/>
      </w:sdtPr>
      <w:sdtContent>
        <w:r w:rsidR="008107ED">
          <w:t>[Type text]</w:t>
        </w:r>
      </w:sdtContent>
    </w:sdt>
  </w:p>
  <w:p w14:paraId="60A1F6A5" w14:textId="77777777" w:rsidR="008107ED" w:rsidRDefault="00810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628C6" w14:textId="77777777" w:rsidR="008107ED" w:rsidRDefault="008107ED">
    <w:pPr>
      <w:pStyle w:val="Header"/>
    </w:pPr>
  </w:p>
  <w:p w14:paraId="4F06F38B" w14:textId="77777777" w:rsidR="008107ED" w:rsidRDefault="00810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09A5E" w14:textId="77777777" w:rsidR="008107ED" w:rsidRDefault="008107ED">
    <w:pPr>
      <w:pStyle w:val="Header"/>
    </w:pPr>
    <w:r>
      <w:rPr>
        <w:noProof/>
      </w:rPr>
      <mc:AlternateContent>
        <mc:Choice Requires="wps">
          <w:drawing>
            <wp:anchor distT="0" distB="0" distL="114300" distR="114300" simplePos="0" relativeHeight="251664384" behindDoc="0" locked="0" layoutInCell="1" allowOverlap="1" wp14:anchorId="6EF897D3" wp14:editId="51E56852">
              <wp:simplePos x="0" y="0"/>
              <wp:positionH relativeFrom="column">
                <wp:posOffset>-685800</wp:posOffset>
              </wp:positionH>
              <wp:positionV relativeFrom="paragraph">
                <wp:posOffset>-457200</wp:posOffset>
              </wp:positionV>
              <wp:extent cx="7776845" cy="1770380"/>
              <wp:effectExtent l="0" t="0" r="0" b="7620"/>
              <wp:wrapSquare wrapText="bothSides"/>
              <wp:docPr id="1" name="Text Box 1"/>
              <wp:cNvGraphicFramePr/>
              <a:graphic xmlns:a="http://schemas.openxmlformats.org/drawingml/2006/main">
                <a:graphicData uri="http://schemas.microsoft.com/office/word/2010/wordprocessingShape">
                  <wps:wsp>
                    <wps:cNvSpPr txBox="1"/>
                    <wps:spPr>
                      <a:xfrm>
                        <a:off x="0" y="0"/>
                        <a:ext cx="7776845" cy="17703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EAC1CC" w14:textId="77777777" w:rsidR="008107ED" w:rsidRDefault="008107ED"/>
                        <w:p w14:paraId="7D19869F" w14:textId="77777777" w:rsidR="008107ED" w:rsidRDefault="00810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F897D3" id="_x0000_t202" coordsize="21600,21600" o:spt="202" path="m,l,21600r21600,l21600,xe">
              <v:stroke joinstyle="miter"/>
              <v:path gradientshapeok="t" o:connecttype="rect"/>
            </v:shapetype>
            <v:shape id="Text Box 1" o:spid="_x0000_s1026" type="#_x0000_t202" style="position:absolute;margin-left:-54pt;margin-top:-36pt;width:612.35pt;height:139.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" filled="f" stroked="f">
              <v:textbox>
                <w:txbxContent>
                  <w:p w14:paraId="44EAC1CC" w14:textId="77777777" w:rsidR="008107ED" w:rsidRDefault="008107ED"/>
                  <w:p w14:paraId="7D19869F" w14:textId="77777777" w:rsidR="008107ED" w:rsidRDefault="008107ED"/>
                </w:txbxContent>
              </v:textbox>
              <w10:wrap type="square"/>
            </v:shape>
          </w:pict>
        </mc:Fallback>
      </mc:AlternateContent>
    </w:r>
    <w:r>
      <w:rPr>
        <w:noProof/>
      </w:rPr>
      <w:drawing>
        <wp:anchor distT="0" distB="0" distL="114300" distR="114300" simplePos="0" relativeHeight="251657216" behindDoc="0" locked="0" layoutInCell="1" allowOverlap="1" wp14:anchorId="68DFF691" wp14:editId="7302FE47">
          <wp:simplePos x="0" y="0"/>
          <wp:positionH relativeFrom="column">
            <wp:posOffset>2416175</wp:posOffset>
          </wp:positionH>
          <wp:positionV relativeFrom="paragraph">
            <wp:posOffset>-160655</wp:posOffset>
          </wp:positionV>
          <wp:extent cx="1568450" cy="1048385"/>
          <wp:effectExtent l="0" t="0" r="635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rotWithShape="1">
                  <a:blip r:embed="rId1">
                    <a:extLst>
                      <a:ext uri="{28A0092B-C50C-407E-A947-70E740481C1C}">
                        <a14:useLocalDpi xmlns:a14="http://schemas.microsoft.com/office/drawing/2010/main" val="0"/>
                      </a:ext>
                    </a:extLst>
                  </a:blip>
                  <a:srcRect l="39921" t="23841" r="39991" b="27126"/>
                  <a:stretch/>
                </pic:blipFill>
                <pic:spPr bwMode="auto">
                  <a:xfrm>
                    <a:off x="0" y="0"/>
                    <a:ext cx="1568450" cy="104838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B79"/>
    <w:rsid w:val="00012A1D"/>
    <w:rsid w:val="00056ADE"/>
    <w:rsid w:val="00061441"/>
    <w:rsid w:val="0007096F"/>
    <w:rsid w:val="000C5F56"/>
    <w:rsid w:val="00112341"/>
    <w:rsid w:val="00113D57"/>
    <w:rsid w:val="001163D6"/>
    <w:rsid w:val="00126C0C"/>
    <w:rsid w:val="00135EAB"/>
    <w:rsid w:val="0015699C"/>
    <w:rsid w:val="001615A2"/>
    <w:rsid w:val="001949E7"/>
    <w:rsid w:val="001B1F4A"/>
    <w:rsid w:val="001D1A8A"/>
    <w:rsid w:val="002363DF"/>
    <w:rsid w:val="00291A4A"/>
    <w:rsid w:val="0029316E"/>
    <w:rsid w:val="002B1E79"/>
    <w:rsid w:val="002B24FE"/>
    <w:rsid w:val="00350E1E"/>
    <w:rsid w:val="00387B1E"/>
    <w:rsid w:val="003A0B79"/>
    <w:rsid w:val="003B2D87"/>
    <w:rsid w:val="003E09C4"/>
    <w:rsid w:val="003F0D8E"/>
    <w:rsid w:val="004655FE"/>
    <w:rsid w:val="004828DE"/>
    <w:rsid w:val="004A3CD6"/>
    <w:rsid w:val="004B6861"/>
    <w:rsid w:val="004D7EB0"/>
    <w:rsid w:val="004F3DA5"/>
    <w:rsid w:val="00517324"/>
    <w:rsid w:val="00555810"/>
    <w:rsid w:val="005E5FB0"/>
    <w:rsid w:val="006276A1"/>
    <w:rsid w:val="00631CC5"/>
    <w:rsid w:val="00662A9B"/>
    <w:rsid w:val="00663AAF"/>
    <w:rsid w:val="006A59EB"/>
    <w:rsid w:val="006B1284"/>
    <w:rsid w:val="006B524D"/>
    <w:rsid w:val="006C1390"/>
    <w:rsid w:val="006D25DB"/>
    <w:rsid w:val="006E4132"/>
    <w:rsid w:val="006E57B6"/>
    <w:rsid w:val="00710121"/>
    <w:rsid w:val="00747D9E"/>
    <w:rsid w:val="00756080"/>
    <w:rsid w:val="00774B19"/>
    <w:rsid w:val="0079741B"/>
    <w:rsid w:val="007A68B5"/>
    <w:rsid w:val="007D20AB"/>
    <w:rsid w:val="007F3CF7"/>
    <w:rsid w:val="008107ED"/>
    <w:rsid w:val="0083419C"/>
    <w:rsid w:val="00837CCA"/>
    <w:rsid w:val="008467A9"/>
    <w:rsid w:val="008547B8"/>
    <w:rsid w:val="00892E4D"/>
    <w:rsid w:val="008B4ED2"/>
    <w:rsid w:val="008B542C"/>
    <w:rsid w:val="00916F9E"/>
    <w:rsid w:val="009202AD"/>
    <w:rsid w:val="00925FFD"/>
    <w:rsid w:val="00931883"/>
    <w:rsid w:val="0094757D"/>
    <w:rsid w:val="009831DF"/>
    <w:rsid w:val="00991B63"/>
    <w:rsid w:val="009C100C"/>
    <w:rsid w:val="00A1676B"/>
    <w:rsid w:val="00A37E66"/>
    <w:rsid w:val="00A55C56"/>
    <w:rsid w:val="00A91CC8"/>
    <w:rsid w:val="00AD31DF"/>
    <w:rsid w:val="00AD49C4"/>
    <w:rsid w:val="00AE23A9"/>
    <w:rsid w:val="00B1227F"/>
    <w:rsid w:val="00B124EA"/>
    <w:rsid w:val="00B2404C"/>
    <w:rsid w:val="00B31088"/>
    <w:rsid w:val="00B411CF"/>
    <w:rsid w:val="00B424F6"/>
    <w:rsid w:val="00B43D47"/>
    <w:rsid w:val="00B4428C"/>
    <w:rsid w:val="00B5719D"/>
    <w:rsid w:val="00B60BB2"/>
    <w:rsid w:val="00B6290F"/>
    <w:rsid w:val="00B848F8"/>
    <w:rsid w:val="00B91D51"/>
    <w:rsid w:val="00BB257B"/>
    <w:rsid w:val="00BE484C"/>
    <w:rsid w:val="00C274E6"/>
    <w:rsid w:val="00C778CB"/>
    <w:rsid w:val="00CB57B8"/>
    <w:rsid w:val="00CC4631"/>
    <w:rsid w:val="00CF2ABA"/>
    <w:rsid w:val="00D66AD8"/>
    <w:rsid w:val="00D907CB"/>
    <w:rsid w:val="00DB4D48"/>
    <w:rsid w:val="00DC7CB6"/>
    <w:rsid w:val="00DE69FB"/>
    <w:rsid w:val="00E77F14"/>
    <w:rsid w:val="00EA7BDF"/>
    <w:rsid w:val="00EE50B2"/>
    <w:rsid w:val="00F0396E"/>
    <w:rsid w:val="00F4576C"/>
    <w:rsid w:val="00F47AA4"/>
    <w:rsid w:val="00F5260B"/>
    <w:rsid w:val="00F5292D"/>
    <w:rsid w:val="00F6373E"/>
    <w:rsid w:val="00FF15BD"/>
    <w:rsid w:val="00FF5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4BB8B5"/>
  <w14:defaultImageDpi w14:val="300"/>
  <w15:docId w15:val="{6FF6B59E-B7A8-DC4A-8216-2E1199E0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5B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1E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1E79"/>
    <w:rPr>
      <w:rFonts w:ascii="Lucida Grande" w:hAnsi="Lucida Grande" w:cs="Lucida Grande"/>
      <w:sz w:val="18"/>
      <w:szCs w:val="18"/>
    </w:rPr>
  </w:style>
  <w:style w:type="paragraph" w:customStyle="1" w:styleId="BasicParagraph">
    <w:name w:val="[Basic Paragraph]"/>
    <w:basedOn w:val="Normal"/>
    <w:uiPriority w:val="99"/>
    <w:rsid w:val="002B1E7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0C5F56"/>
    <w:pPr>
      <w:tabs>
        <w:tab w:val="center" w:pos="4320"/>
        <w:tab w:val="right" w:pos="8640"/>
      </w:tabs>
    </w:pPr>
  </w:style>
  <w:style w:type="character" w:customStyle="1" w:styleId="HeaderChar">
    <w:name w:val="Header Char"/>
    <w:basedOn w:val="DefaultParagraphFont"/>
    <w:link w:val="Header"/>
    <w:uiPriority w:val="99"/>
    <w:rsid w:val="000C5F56"/>
  </w:style>
  <w:style w:type="paragraph" w:styleId="Footer">
    <w:name w:val="footer"/>
    <w:basedOn w:val="Normal"/>
    <w:link w:val="FooterChar"/>
    <w:uiPriority w:val="99"/>
    <w:unhideWhenUsed/>
    <w:rsid w:val="000C5F56"/>
    <w:pPr>
      <w:tabs>
        <w:tab w:val="center" w:pos="4320"/>
        <w:tab w:val="right" w:pos="8640"/>
      </w:tabs>
    </w:pPr>
  </w:style>
  <w:style w:type="character" w:customStyle="1" w:styleId="FooterChar">
    <w:name w:val="Footer Char"/>
    <w:basedOn w:val="DefaultParagraphFont"/>
    <w:link w:val="Footer"/>
    <w:uiPriority w:val="99"/>
    <w:rsid w:val="000C5F56"/>
  </w:style>
  <w:style w:type="character" w:styleId="Hyperlink">
    <w:name w:val="Hyperlink"/>
    <w:basedOn w:val="DefaultParagraphFont"/>
    <w:uiPriority w:val="99"/>
    <w:unhideWhenUsed/>
    <w:rsid w:val="00C778CB"/>
    <w:rPr>
      <w:color w:val="0000FF" w:themeColor="hyperlink"/>
      <w:u w:val="single"/>
    </w:rPr>
  </w:style>
  <w:style w:type="character" w:styleId="UnresolvedMention">
    <w:name w:val="Unresolved Mention"/>
    <w:basedOn w:val="DefaultParagraphFont"/>
    <w:uiPriority w:val="99"/>
    <w:semiHidden/>
    <w:unhideWhenUsed/>
    <w:rsid w:val="00C778CB"/>
    <w:rPr>
      <w:color w:val="605E5C"/>
      <w:shd w:val="clear" w:color="auto" w:fill="E1DFDD"/>
    </w:rPr>
  </w:style>
  <w:style w:type="character" w:styleId="FollowedHyperlink">
    <w:name w:val="FollowedHyperlink"/>
    <w:basedOn w:val="DefaultParagraphFont"/>
    <w:uiPriority w:val="99"/>
    <w:semiHidden/>
    <w:unhideWhenUsed/>
    <w:rsid w:val="00C778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413752">
      <w:bodyDiv w:val="1"/>
      <w:marLeft w:val="0"/>
      <w:marRight w:val="0"/>
      <w:marTop w:val="0"/>
      <w:marBottom w:val="0"/>
      <w:divBdr>
        <w:top w:val="none" w:sz="0" w:space="0" w:color="auto"/>
        <w:left w:val="none" w:sz="0" w:space="0" w:color="auto"/>
        <w:bottom w:val="none" w:sz="0" w:space="0" w:color="auto"/>
        <w:right w:val="none" w:sz="0" w:space="0" w:color="auto"/>
      </w:divBdr>
      <w:divsChild>
        <w:div w:id="475804808">
          <w:marLeft w:val="0"/>
          <w:marRight w:val="0"/>
          <w:marTop w:val="0"/>
          <w:marBottom w:val="0"/>
          <w:divBdr>
            <w:top w:val="none" w:sz="0" w:space="0" w:color="auto"/>
            <w:left w:val="none" w:sz="0" w:space="0" w:color="auto"/>
            <w:bottom w:val="none" w:sz="0" w:space="0" w:color="auto"/>
            <w:right w:val="none" w:sz="0" w:space="0" w:color="auto"/>
          </w:divBdr>
        </w:div>
        <w:div w:id="1687517306">
          <w:marLeft w:val="0"/>
          <w:marRight w:val="0"/>
          <w:marTop w:val="0"/>
          <w:marBottom w:val="0"/>
          <w:divBdr>
            <w:top w:val="none" w:sz="0" w:space="0" w:color="auto"/>
            <w:left w:val="none" w:sz="0" w:space="0" w:color="auto"/>
            <w:bottom w:val="none" w:sz="0" w:space="0" w:color="auto"/>
            <w:right w:val="none" w:sz="0" w:space="0" w:color="auto"/>
          </w:divBdr>
        </w:div>
        <w:div w:id="124323649">
          <w:marLeft w:val="0"/>
          <w:marRight w:val="0"/>
          <w:marTop w:val="0"/>
          <w:marBottom w:val="0"/>
          <w:divBdr>
            <w:top w:val="none" w:sz="0" w:space="0" w:color="auto"/>
            <w:left w:val="none" w:sz="0" w:space="0" w:color="auto"/>
            <w:bottom w:val="none" w:sz="0" w:space="0" w:color="auto"/>
            <w:right w:val="none" w:sz="0" w:space="0" w:color="auto"/>
          </w:divBdr>
        </w:div>
        <w:div w:id="1625887862">
          <w:marLeft w:val="0"/>
          <w:marRight w:val="0"/>
          <w:marTop w:val="0"/>
          <w:marBottom w:val="0"/>
          <w:divBdr>
            <w:top w:val="none" w:sz="0" w:space="0" w:color="auto"/>
            <w:left w:val="none" w:sz="0" w:space="0" w:color="auto"/>
            <w:bottom w:val="none" w:sz="0" w:space="0" w:color="auto"/>
            <w:right w:val="none" w:sz="0" w:space="0" w:color="auto"/>
          </w:divBdr>
        </w:div>
        <w:div w:id="208078269">
          <w:marLeft w:val="0"/>
          <w:marRight w:val="0"/>
          <w:marTop w:val="0"/>
          <w:marBottom w:val="0"/>
          <w:divBdr>
            <w:top w:val="none" w:sz="0" w:space="0" w:color="auto"/>
            <w:left w:val="none" w:sz="0" w:space="0" w:color="auto"/>
            <w:bottom w:val="none" w:sz="0" w:space="0" w:color="auto"/>
            <w:right w:val="none" w:sz="0" w:space="0" w:color="auto"/>
          </w:divBdr>
        </w:div>
        <w:div w:id="580527900">
          <w:marLeft w:val="0"/>
          <w:marRight w:val="0"/>
          <w:marTop w:val="0"/>
          <w:marBottom w:val="0"/>
          <w:divBdr>
            <w:top w:val="none" w:sz="0" w:space="0" w:color="auto"/>
            <w:left w:val="none" w:sz="0" w:space="0" w:color="auto"/>
            <w:bottom w:val="none" w:sz="0" w:space="0" w:color="auto"/>
            <w:right w:val="none" w:sz="0" w:space="0" w:color="auto"/>
          </w:divBdr>
        </w:div>
        <w:div w:id="1788700737">
          <w:marLeft w:val="0"/>
          <w:marRight w:val="0"/>
          <w:marTop w:val="0"/>
          <w:marBottom w:val="0"/>
          <w:divBdr>
            <w:top w:val="none" w:sz="0" w:space="0" w:color="auto"/>
            <w:left w:val="none" w:sz="0" w:space="0" w:color="auto"/>
            <w:bottom w:val="none" w:sz="0" w:space="0" w:color="auto"/>
            <w:right w:val="none" w:sz="0" w:space="0" w:color="auto"/>
          </w:divBdr>
        </w:div>
        <w:div w:id="1055469188">
          <w:marLeft w:val="0"/>
          <w:marRight w:val="0"/>
          <w:marTop w:val="0"/>
          <w:marBottom w:val="0"/>
          <w:divBdr>
            <w:top w:val="none" w:sz="0" w:space="0" w:color="auto"/>
            <w:left w:val="none" w:sz="0" w:space="0" w:color="auto"/>
            <w:bottom w:val="none" w:sz="0" w:space="0" w:color="auto"/>
            <w:right w:val="none" w:sz="0" w:space="0" w:color="auto"/>
          </w:divBdr>
        </w:div>
        <w:div w:id="605843021">
          <w:marLeft w:val="0"/>
          <w:marRight w:val="0"/>
          <w:marTop w:val="0"/>
          <w:marBottom w:val="0"/>
          <w:divBdr>
            <w:top w:val="none" w:sz="0" w:space="0" w:color="auto"/>
            <w:left w:val="none" w:sz="0" w:space="0" w:color="auto"/>
            <w:bottom w:val="none" w:sz="0" w:space="0" w:color="auto"/>
            <w:right w:val="none" w:sz="0" w:space="0" w:color="auto"/>
          </w:divBdr>
        </w:div>
      </w:divsChild>
    </w:div>
    <w:div w:id="927932931">
      <w:bodyDiv w:val="1"/>
      <w:marLeft w:val="0"/>
      <w:marRight w:val="0"/>
      <w:marTop w:val="0"/>
      <w:marBottom w:val="0"/>
      <w:divBdr>
        <w:top w:val="none" w:sz="0" w:space="0" w:color="auto"/>
        <w:left w:val="none" w:sz="0" w:space="0" w:color="auto"/>
        <w:bottom w:val="none" w:sz="0" w:space="0" w:color="auto"/>
        <w:right w:val="none" w:sz="0" w:space="0" w:color="auto"/>
      </w:divBdr>
      <w:divsChild>
        <w:div w:id="928540560">
          <w:marLeft w:val="0"/>
          <w:marRight w:val="0"/>
          <w:marTop w:val="0"/>
          <w:marBottom w:val="0"/>
          <w:divBdr>
            <w:top w:val="none" w:sz="0" w:space="0" w:color="auto"/>
            <w:left w:val="none" w:sz="0" w:space="0" w:color="auto"/>
            <w:bottom w:val="none" w:sz="0" w:space="0" w:color="auto"/>
            <w:right w:val="none" w:sz="0" w:space="0" w:color="auto"/>
          </w:divBdr>
        </w:div>
        <w:div w:id="895973264">
          <w:marLeft w:val="0"/>
          <w:marRight w:val="0"/>
          <w:marTop w:val="0"/>
          <w:marBottom w:val="0"/>
          <w:divBdr>
            <w:top w:val="none" w:sz="0" w:space="0" w:color="auto"/>
            <w:left w:val="none" w:sz="0" w:space="0" w:color="auto"/>
            <w:bottom w:val="none" w:sz="0" w:space="0" w:color="auto"/>
            <w:right w:val="none" w:sz="0" w:space="0" w:color="auto"/>
          </w:divBdr>
        </w:div>
        <w:div w:id="1970670658">
          <w:marLeft w:val="0"/>
          <w:marRight w:val="0"/>
          <w:marTop w:val="0"/>
          <w:marBottom w:val="0"/>
          <w:divBdr>
            <w:top w:val="none" w:sz="0" w:space="0" w:color="auto"/>
            <w:left w:val="none" w:sz="0" w:space="0" w:color="auto"/>
            <w:bottom w:val="none" w:sz="0" w:space="0" w:color="auto"/>
            <w:right w:val="none" w:sz="0" w:space="0" w:color="auto"/>
          </w:divBdr>
        </w:div>
        <w:div w:id="1443961215">
          <w:marLeft w:val="0"/>
          <w:marRight w:val="0"/>
          <w:marTop w:val="0"/>
          <w:marBottom w:val="0"/>
          <w:divBdr>
            <w:top w:val="none" w:sz="0" w:space="0" w:color="auto"/>
            <w:left w:val="none" w:sz="0" w:space="0" w:color="auto"/>
            <w:bottom w:val="none" w:sz="0" w:space="0" w:color="auto"/>
            <w:right w:val="none" w:sz="0" w:space="0" w:color="auto"/>
          </w:divBdr>
        </w:div>
        <w:div w:id="958881270">
          <w:marLeft w:val="0"/>
          <w:marRight w:val="0"/>
          <w:marTop w:val="0"/>
          <w:marBottom w:val="0"/>
          <w:divBdr>
            <w:top w:val="none" w:sz="0" w:space="0" w:color="auto"/>
            <w:left w:val="none" w:sz="0" w:space="0" w:color="auto"/>
            <w:bottom w:val="none" w:sz="0" w:space="0" w:color="auto"/>
            <w:right w:val="none" w:sz="0" w:space="0" w:color="auto"/>
          </w:divBdr>
        </w:div>
        <w:div w:id="1338265040">
          <w:marLeft w:val="0"/>
          <w:marRight w:val="0"/>
          <w:marTop w:val="0"/>
          <w:marBottom w:val="0"/>
          <w:divBdr>
            <w:top w:val="none" w:sz="0" w:space="0" w:color="auto"/>
            <w:left w:val="none" w:sz="0" w:space="0" w:color="auto"/>
            <w:bottom w:val="none" w:sz="0" w:space="0" w:color="auto"/>
            <w:right w:val="none" w:sz="0" w:space="0" w:color="auto"/>
          </w:divBdr>
        </w:div>
        <w:div w:id="949624641">
          <w:marLeft w:val="0"/>
          <w:marRight w:val="0"/>
          <w:marTop w:val="0"/>
          <w:marBottom w:val="0"/>
          <w:divBdr>
            <w:top w:val="none" w:sz="0" w:space="0" w:color="auto"/>
            <w:left w:val="none" w:sz="0" w:space="0" w:color="auto"/>
            <w:bottom w:val="none" w:sz="0" w:space="0" w:color="auto"/>
            <w:right w:val="none" w:sz="0" w:space="0" w:color="auto"/>
          </w:divBdr>
        </w:div>
        <w:div w:id="260183770">
          <w:marLeft w:val="0"/>
          <w:marRight w:val="0"/>
          <w:marTop w:val="0"/>
          <w:marBottom w:val="0"/>
          <w:divBdr>
            <w:top w:val="none" w:sz="0" w:space="0" w:color="auto"/>
            <w:left w:val="none" w:sz="0" w:space="0" w:color="auto"/>
            <w:bottom w:val="none" w:sz="0" w:space="0" w:color="auto"/>
            <w:right w:val="none" w:sz="0" w:space="0" w:color="auto"/>
          </w:divBdr>
        </w:div>
        <w:div w:id="1176845692">
          <w:marLeft w:val="0"/>
          <w:marRight w:val="0"/>
          <w:marTop w:val="0"/>
          <w:marBottom w:val="0"/>
          <w:divBdr>
            <w:top w:val="none" w:sz="0" w:space="0" w:color="auto"/>
            <w:left w:val="none" w:sz="0" w:space="0" w:color="auto"/>
            <w:bottom w:val="none" w:sz="0" w:space="0" w:color="auto"/>
            <w:right w:val="none" w:sz="0" w:space="0" w:color="auto"/>
          </w:divBdr>
        </w:div>
        <w:div w:id="1774592359">
          <w:marLeft w:val="0"/>
          <w:marRight w:val="0"/>
          <w:marTop w:val="0"/>
          <w:marBottom w:val="0"/>
          <w:divBdr>
            <w:top w:val="none" w:sz="0" w:space="0" w:color="auto"/>
            <w:left w:val="none" w:sz="0" w:space="0" w:color="auto"/>
            <w:bottom w:val="none" w:sz="0" w:space="0" w:color="auto"/>
            <w:right w:val="none" w:sz="0" w:space="0" w:color="auto"/>
          </w:divBdr>
        </w:div>
        <w:div w:id="244609103">
          <w:marLeft w:val="0"/>
          <w:marRight w:val="0"/>
          <w:marTop w:val="0"/>
          <w:marBottom w:val="0"/>
          <w:divBdr>
            <w:top w:val="none" w:sz="0" w:space="0" w:color="auto"/>
            <w:left w:val="none" w:sz="0" w:space="0" w:color="auto"/>
            <w:bottom w:val="none" w:sz="0" w:space="0" w:color="auto"/>
            <w:right w:val="none" w:sz="0" w:space="0" w:color="auto"/>
          </w:divBdr>
        </w:div>
        <w:div w:id="897210342">
          <w:marLeft w:val="0"/>
          <w:marRight w:val="0"/>
          <w:marTop w:val="0"/>
          <w:marBottom w:val="0"/>
          <w:divBdr>
            <w:top w:val="none" w:sz="0" w:space="0" w:color="auto"/>
            <w:left w:val="none" w:sz="0" w:space="0" w:color="auto"/>
            <w:bottom w:val="none" w:sz="0" w:space="0" w:color="auto"/>
            <w:right w:val="none" w:sz="0" w:space="0" w:color="auto"/>
          </w:divBdr>
        </w:div>
        <w:div w:id="616179678">
          <w:marLeft w:val="0"/>
          <w:marRight w:val="0"/>
          <w:marTop w:val="0"/>
          <w:marBottom w:val="0"/>
          <w:divBdr>
            <w:top w:val="none" w:sz="0" w:space="0" w:color="auto"/>
            <w:left w:val="none" w:sz="0" w:space="0" w:color="auto"/>
            <w:bottom w:val="none" w:sz="0" w:space="0" w:color="auto"/>
            <w:right w:val="none" w:sz="0" w:space="0" w:color="auto"/>
          </w:divBdr>
        </w:div>
        <w:div w:id="2030521975">
          <w:marLeft w:val="0"/>
          <w:marRight w:val="0"/>
          <w:marTop w:val="0"/>
          <w:marBottom w:val="0"/>
          <w:divBdr>
            <w:top w:val="none" w:sz="0" w:space="0" w:color="auto"/>
            <w:left w:val="none" w:sz="0" w:space="0" w:color="auto"/>
            <w:bottom w:val="none" w:sz="0" w:space="0" w:color="auto"/>
            <w:right w:val="none" w:sz="0" w:space="0" w:color="auto"/>
          </w:divBdr>
        </w:div>
        <w:div w:id="1434547017">
          <w:marLeft w:val="0"/>
          <w:marRight w:val="0"/>
          <w:marTop w:val="0"/>
          <w:marBottom w:val="0"/>
          <w:divBdr>
            <w:top w:val="none" w:sz="0" w:space="0" w:color="auto"/>
            <w:left w:val="none" w:sz="0" w:space="0" w:color="auto"/>
            <w:bottom w:val="none" w:sz="0" w:space="0" w:color="auto"/>
            <w:right w:val="none" w:sz="0" w:space="0" w:color="auto"/>
          </w:divBdr>
        </w:div>
        <w:div w:id="1457796157">
          <w:marLeft w:val="0"/>
          <w:marRight w:val="0"/>
          <w:marTop w:val="0"/>
          <w:marBottom w:val="0"/>
          <w:divBdr>
            <w:top w:val="none" w:sz="0" w:space="0" w:color="auto"/>
            <w:left w:val="none" w:sz="0" w:space="0" w:color="auto"/>
            <w:bottom w:val="none" w:sz="0" w:space="0" w:color="auto"/>
            <w:right w:val="none" w:sz="0" w:space="0" w:color="auto"/>
          </w:divBdr>
        </w:div>
        <w:div w:id="260375335">
          <w:marLeft w:val="0"/>
          <w:marRight w:val="0"/>
          <w:marTop w:val="0"/>
          <w:marBottom w:val="0"/>
          <w:divBdr>
            <w:top w:val="none" w:sz="0" w:space="0" w:color="auto"/>
            <w:left w:val="none" w:sz="0" w:space="0" w:color="auto"/>
            <w:bottom w:val="none" w:sz="0" w:space="0" w:color="auto"/>
            <w:right w:val="none" w:sz="0" w:space="0" w:color="auto"/>
          </w:divBdr>
        </w:div>
        <w:div w:id="1787964770">
          <w:marLeft w:val="0"/>
          <w:marRight w:val="0"/>
          <w:marTop w:val="0"/>
          <w:marBottom w:val="0"/>
          <w:divBdr>
            <w:top w:val="none" w:sz="0" w:space="0" w:color="auto"/>
            <w:left w:val="none" w:sz="0" w:space="0" w:color="auto"/>
            <w:bottom w:val="none" w:sz="0" w:space="0" w:color="auto"/>
            <w:right w:val="none" w:sz="0" w:space="0" w:color="auto"/>
          </w:divBdr>
        </w:div>
        <w:div w:id="195428453">
          <w:marLeft w:val="0"/>
          <w:marRight w:val="0"/>
          <w:marTop w:val="0"/>
          <w:marBottom w:val="0"/>
          <w:divBdr>
            <w:top w:val="none" w:sz="0" w:space="0" w:color="auto"/>
            <w:left w:val="none" w:sz="0" w:space="0" w:color="auto"/>
            <w:bottom w:val="none" w:sz="0" w:space="0" w:color="auto"/>
            <w:right w:val="none" w:sz="0" w:space="0" w:color="auto"/>
          </w:divBdr>
        </w:div>
      </w:divsChild>
    </w:div>
    <w:div w:id="1094322972">
      <w:bodyDiv w:val="1"/>
      <w:marLeft w:val="0"/>
      <w:marRight w:val="0"/>
      <w:marTop w:val="0"/>
      <w:marBottom w:val="0"/>
      <w:divBdr>
        <w:top w:val="none" w:sz="0" w:space="0" w:color="auto"/>
        <w:left w:val="none" w:sz="0" w:space="0" w:color="auto"/>
        <w:bottom w:val="none" w:sz="0" w:space="0" w:color="auto"/>
        <w:right w:val="none" w:sz="0" w:space="0" w:color="auto"/>
      </w:divBdr>
      <w:divsChild>
        <w:div w:id="1847354874">
          <w:marLeft w:val="0"/>
          <w:marRight w:val="0"/>
          <w:marTop w:val="0"/>
          <w:marBottom w:val="0"/>
          <w:divBdr>
            <w:top w:val="none" w:sz="0" w:space="0" w:color="auto"/>
            <w:left w:val="none" w:sz="0" w:space="0" w:color="auto"/>
            <w:bottom w:val="none" w:sz="0" w:space="0" w:color="auto"/>
            <w:right w:val="none" w:sz="0" w:space="0" w:color="auto"/>
          </w:divBdr>
        </w:div>
        <w:div w:id="1059591065">
          <w:marLeft w:val="0"/>
          <w:marRight w:val="0"/>
          <w:marTop w:val="0"/>
          <w:marBottom w:val="0"/>
          <w:divBdr>
            <w:top w:val="none" w:sz="0" w:space="0" w:color="auto"/>
            <w:left w:val="none" w:sz="0" w:space="0" w:color="auto"/>
            <w:bottom w:val="none" w:sz="0" w:space="0" w:color="auto"/>
            <w:right w:val="none" w:sz="0" w:space="0" w:color="auto"/>
          </w:divBdr>
        </w:div>
        <w:div w:id="1550412549">
          <w:marLeft w:val="0"/>
          <w:marRight w:val="0"/>
          <w:marTop w:val="0"/>
          <w:marBottom w:val="0"/>
          <w:divBdr>
            <w:top w:val="none" w:sz="0" w:space="0" w:color="auto"/>
            <w:left w:val="none" w:sz="0" w:space="0" w:color="auto"/>
            <w:bottom w:val="none" w:sz="0" w:space="0" w:color="auto"/>
            <w:right w:val="none" w:sz="0" w:space="0" w:color="auto"/>
          </w:divBdr>
        </w:div>
        <w:div w:id="1417508842">
          <w:marLeft w:val="0"/>
          <w:marRight w:val="0"/>
          <w:marTop w:val="0"/>
          <w:marBottom w:val="0"/>
          <w:divBdr>
            <w:top w:val="none" w:sz="0" w:space="0" w:color="auto"/>
            <w:left w:val="none" w:sz="0" w:space="0" w:color="auto"/>
            <w:bottom w:val="none" w:sz="0" w:space="0" w:color="auto"/>
            <w:right w:val="none" w:sz="0" w:space="0" w:color="auto"/>
          </w:divBdr>
        </w:div>
        <w:div w:id="2134395281">
          <w:marLeft w:val="0"/>
          <w:marRight w:val="0"/>
          <w:marTop w:val="0"/>
          <w:marBottom w:val="0"/>
          <w:divBdr>
            <w:top w:val="none" w:sz="0" w:space="0" w:color="auto"/>
            <w:left w:val="none" w:sz="0" w:space="0" w:color="auto"/>
            <w:bottom w:val="none" w:sz="0" w:space="0" w:color="auto"/>
            <w:right w:val="none" w:sz="0" w:space="0" w:color="auto"/>
          </w:divBdr>
        </w:div>
        <w:div w:id="1325473529">
          <w:marLeft w:val="0"/>
          <w:marRight w:val="0"/>
          <w:marTop w:val="0"/>
          <w:marBottom w:val="0"/>
          <w:divBdr>
            <w:top w:val="none" w:sz="0" w:space="0" w:color="auto"/>
            <w:left w:val="none" w:sz="0" w:space="0" w:color="auto"/>
            <w:bottom w:val="none" w:sz="0" w:space="0" w:color="auto"/>
            <w:right w:val="none" w:sz="0" w:space="0" w:color="auto"/>
          </w:divBdr>
        </w:div>
        <w:div w:id="1470436883">
          <w:marLeft w:val="0"/>
          <w:marRight w:val="0"/>
          <w:marTop w:val="0"/>
          <w:marBottom w:val="0"/>
          <w:divBdr>
            <w:top w:val="none" w:sz="0" w:space="0" w:color="auto"/>
            <w:left w:val="none" w:sz="0" w:space="0" w:color="auto"/>
            <w:bottom w:val="none" w:sz="0" w:space="0" w:color="auto"/>
            <w:right w:val="none" w:sz="0" w:space="0" w:color="auto"/>
          </w:divBdr>
        </w:div>
        <w:div w:id="1822232071">
          <w:marLeft w:val="0"/>
          <w:marRight w:val="0"/>
          <w:marTop w:val="0"/>
          <w:marBottom w:val="0"/>
          <w:divBdr>
            <w:top w:val="none" w:sz="0" w:space="0" w:color="auto"/>
            <w:left w:val="none" w:sz="0" w:space="0" w:color="auto"/>
            <w:bottom w:val="none" w:sz="0" w:space="0" w:color="auto"/>
            <w:right w:val="none" w:sz="0" w:space="0" w:color="auto"/>
          </w:divBdr>
        </w:div>
        <w:div w:id="480927898">
          <w:marLeft w:val="0"/>
          <w:marRight w:val="0"/>
          <w:marTop w:val="0"/>
          <w:marBottom w:val="0"/>
          <w:divBdr>
            <w:top w:val="none" w:sz="0" w:space="0" w:color="auto"/>
            <w:left w:val="none" w:sz="0" w:space="0" w:color="auto"/>
            <w:bottom w:val="none" w:sz="0" w:space="0" w:color="auto"/>
            <w:right w:val="none" w:sz="0" w:space="0" w:color="auto"/>
          </w:divBdr>
        </w:div>
        <w:div w:id="459421829">
          <w:marLeft w:val="0"/>
          <w:marRight w:val="0"/>
          <w:marTop w:val="0"/>
          <w:marBottom w:val="0"/>
          <w:divBdr>
            <w:top w:val="none" w:sz="0" w:space="0" w:color="auto"/>
            <w:left w:val="none" w:sz="0" w:space="0" w:color="auto"/>
            <w:bottom w:val="none" w:sz="0" w:space="0" w:color="auto"/>
            <w:right w:val="none" w:sz="0" w:space="0" w:color="auto"/>
          </w:divBdr>
        </w:div>
        <w:div w:id="1532455691">
          <w:marLeft w:val="0"/>
          <w:marRight w:val="0"/>
          <w:marTop w:val="0"/>
          <w:marBottom w:val="0"/>
          <w:divBdr>
            <w:top w:val="none" w:sz="0" w:space="0" w:color="auto"/>
            <w:left w:val="none" w:sz="0" w:space="0" w:color="auto"/>
            <w:bottom w:val="none" w:sz="0" w:space="0" w:color="auto"/>
            <w:right w:val="none" w:sz="0" w:space="0" w:color="auto"/>
          </w:divBdr>
        </w:div>
        <w:div w:id="1072855103">
          <w:marLeft w:val="0"/>
          <w:marRight w:val="0"/>
          <w:marTop w:val="0"/>
          <w:marBottom w:val="0"/>
          <w:divBdr>
            <w:top w:val="none" w:sz="0" w:space="0" w:color="auto"/>
            <w:left w:val="none" w:sz="0" w:space="0" w:color="auto"/>
            <w:bottom w:val="none" w:sz="0" w:space="0" w:color="auto"/>
            <w:right w:val="none" w:sz="0" w:space="0" w:color="auto"/>
          </w:divBdr>
        </w:div>
        <w:div w:id="566383113">
          <w:marLeft w:val="0"/>
          <w:marRight w:val="0"/>
          <w:marTop w:val="0"/>
          <w:marBottom w:val="0"/>
          <w:divBdr>
            <w:top w:val="none" w:sz="0" w:space="0" w:color="auto"/>
            <w:left w:val="none" w:sz="0" w:space="0" w:color="auto"/>
            <w:bottom w:val="none" w:sz="0" w:space="0" w:color="auto"/>
            <w:right w:val="none" w:sz="0" w:space="0" w:color="auto"/>
          </w:divBdr>
        </w:div>
        <w:div w:id="1248729516">
          <w:marLeft w:val="0"/>
          <w:marRight w:val="0"/>
          <w:marTop w:val="0"/>
          <w:marBottom w:val="0"/>
          <w:divBdr>
            <w:top w:val="none" w:sz="0" w:space="0" w:color="auto"/>
            <w:left w:val="none" w:sz="0" w:space="0" w:color="auto"/>
            <w:bottom w:val="none" w:sz="0" w:space="0" w:color="auto"/>
            <w:right w:val="none" w:sz="0" w:space="0" w:color="auto"/>
          </w:divBdr>
        </w:div>
        <w:div w:id="1784614363">
          <w:marLeft w:val="0"/>
          <w:marRight w:val="0"/>
          <w:marTop w:val="0"/>
          <w:marBottom w:val="0"/>
          <w:divBdr>
            <w:top w:val="none" w:sz="0" w:space="0" w:color="auto"/>
            <w:left w:val="none" w:sz="0" w:space="0" w:color="auto"/>
            <w:bottom w:val="none" w:sz="0" w:space="0" w:color="auto"/>
            <w:right w:val="none" w:sz="0" w:space="0" w:color="auto"/>
          </w:divBdr>
        </w:div>
        <w:div w:id="556670919">
          <w:marLeft w:val="0"/>
          <w:marRight w:val="0"/>
          <w:marTop w:val="0"/>
          <w:marBottom w:val="0"/>
          <w:divBdr>
            <w:top w:val="none" w:sz="0" w:space="0" w:color="auto"/>
            <w:left w:val="none" w:sz="0" w:space="0" w:color="auto"/>
            <w:bottom w:val="none" w:sz="0" w:space="0" w:color="auto"/>
            <w:right w:val="none" w:sz="0" w:space="0" w:color="auto"/>
          </w:divBdr>
        </w:div>
        <w:div w:id="773207472">
          <w:marLeft w:val="0"/>
          <w:marRight w:val="0"/>
          <w:marTop w:val="0"/>
          <w:marBottom w:val="0"/>
          <w:divBdr>
            <w:top w:val="none" w:sz="0" w:space="0" w:color="auto"/>
            <w:left w:val="none" w:sz="0" w:space="0" w:color="auto"/>
            <w:bottom w:val="none" w:sz="0" w:space="0" w:color="auto"/>
            <w:right w:val="none" w:sz="0" w:space="0" w:color="auto"/>
          </w:divBdr>
        </w:div>
        <w:div w:id="687485781">
          <w:marLeft w:val="0"/>
          <w:marRight w:val="0"/>
          <w:marTop w:val="0"/>
          <w:marBottom w:val="0"/>
          <w:divBdr>
            <w:top w:val="none" w:sz="0" w:space="0" w:color="auto"/>
            <w:left w:val="none" w:sz="0" w:space="0" w:color="auto"/>
            <w:bottom w:val="none" w:sz="0" w:space="0" w:color="auto"/>
            <w:right w:val="none" w:sz="0" w:space="0" w:color="auto"/>
          </w:divBdr>
        </w:div>
        <w:div w:id="1600092534">
          <w:marLeft w:val="0"/>
          <w:marRight w:val="0"/>
          <w:marTop w:val="0"/>
          <w:marBottom w:val="0"/>
          <w:divBdr>
            <w:top w:val="none" w:sz="0" w:space="0" w:color="auto"/>
            <w:left w:val="none" w:sz="0" w:space="0" w:color="auto"/>
            <w:bottom w:val="none" w:sz="0" w:space="0" w:color="auto"/>
            <w:right w:val="none" w:sz="0" w:space="0" w:color="auto"/>
          </w:divBdr>
        </w:div>
      </w:divsChild>
    </w:div>
    <w:div w:id="1222864877">
      <w:bodyDiv w:val="1"/>
      <w:marLeft w:val="0"/>
      <w:marRight w:val="0"/>
      <w:marTop w:val="0"/>
      <w:marBottom w:val="0"/>
      <w:divBdr>
        <w:top w:val="none" w:sz="0" w:space="0" w:color="auto"/>
        <w:left w:val="none" w:sz="0" w:space="0" w:color="auto"/>
        <w:bottom w:val="none" w:sz="0" w:space="0" w:color="auto"/>
        <w:right w:val="none" w:sz="0" w:space="0" w:color="auto"/>
      </w:divBdr>
      <w:divsChild>
        <w:div w:id="131144769">
          <w:marLeft w:val="0"/>
          <w:marRight w:val="0"/>
          <w:marTop w:val="0"/>
          <w:marBottom w:val="0"/>
          <w:divBdr>
            <w:top w:val="none" w:sz="0" w:space="0" w:color="auto"/>
            <w:left w:val="none" w:sz="0" w:space="0" w:color="auto"/>
            <w:bottom w:val="none" w:sz="0" w:space="0" w:color="auto"/>
            <w:right w:val="none" w:sz="0" w:space="0" w:color="auto"/>
          </w:divBdr>
        </w:div>
        <w:div w:id="1918055251">
          <w:marLeft w:val="0"/>
          <w:marRight w:val="0"/>
          <w:marTop w:val="0"/>
          <w:marBottom w:val="0"/>
          <w:divBdr>
            <w:top w:val="none" w:sz="0" w:space="0" w:color="auto"/>
            <w:left w:val="none" w:sz="0" w:space="0" w:color="auto"/>
            <w:bottom w:val="none" w:sz="0" w:space="0" w:color="auto"/>
            <w:right w:val="none" w:sz="0" w:space="0" w:color="auto"/>
          </w:divBdr>
        </w:div>
        <w:div w:id="2125299044">
          <w:marLeft w:val="0"/>
          <w:marRight w:val="0"/>
          <w:marTop w:val="0"/>
          <w:marBottom w:val="0"/>
          <w:divBdr>
            <w:top w:val="none" w:sz="0" w:space="0" w:color="auto"/>
            <w:left w:val="none" w:sz="0" w:space="0" w:color="auto"/>
            <w:bottom w:val="none" w:sz="0" w:space="0" w:color="auto"/>
            <w:right w:val="none" w:sz="0" w:space="0" w:color="auto"/>
          </w:divBdr>
        </w:div>
        <w:div w:id="313143944">
          <w:marLeft w:val="0"/>
          <w:marRight w:val="0"/>
          <w:marTop w:val="0"/>
          <w:marBottom w:val="0"/>
          <w:divBdr>
            <w:top w:val="none" w:sz="0" w:space="0" w:color="auto"/>
            <w:left w:val="none" w:sz="0" w:space="0" w:color="auto"/>
            <w:bottom w:val="none" w:sz="0" w:space="0" w:color="auto"/>
            <w:right w:val="none" w:sz="0" w:space="0" w:color="auto"/>
          </w:divBdr>
        </w:div>
        <w:div w:id="543366628">
          <w:marLeft w:val="0"/>
          <w:marRight w:val="0"/>
          <w:marTop w:val="0"/>
          <w:marBottom w:val="0"/>
          <w:divBdr>
            <w:top w:val="none" w:sz="0" w:space="0" w:color="auto"/>
            <w:left w:val="none" w:sz="0" w:space="0" w:color="auto"/>
            <w:bottom w:val="none" w:sz="0" w:space="0" w:color="auto"/>
            <w:right w:val="none" w:sz="0" w:space="0" w:color="auto"/>
          </w:divBdr>
        </w:div>
        <w:div w:id="1230262949">
          <w:marLeft w:val="0"/>
          <w:marRight w:val="0"/>
          <w:marTop w:val="0"/>
          <w:marBottom w:val="0"/>
          <w:divBdr>
            <w:top w:val="none" w:sz="0" w:space="0" w:color="auto"/>
            <w:left w:val="none" w:sz="0" w:space="0" w:color="auto"/>
            <w:bottom w:val="none" w:sz="0" w:space="0" w:color="auto"/>
            <w:right w:val="none" w:sz="0" w:space="0" w:color="auto"/>
          </w:divBdr>
        </w:div>
        <w:div w:id="754133212">
          <w:marLeft w:val="0"/>
          <w:marRight w:val="0"/>
          <w:marTop w:val="0"/>
          <w:marBottom w:val="0"/>
          <w:divBdr>
            <w:top w:val="none" w:sz="0" w:space="0" w:color="auto"/>
            <w:left w:val="none" w:sz="0" w:space="0" w:color="auto"/>
            <w:bottom w:val="none" w:sz="0" w:space="0" w:color="auto"/>
            <w:right w:val="none" w:sz="0" w:space="0" w:color="auto"/>
          </w:divBdr>
        </w:div>
        <w:div w:id="438378191">
          <w:marLeft w:val="0"/>
          <w:marRight w:val="0"/>
          <w:marTop w:val="0"/>
          <w:marBottom w:val="0"/>
          <w:divBdr>
            <w:top w:val="none" w:sz="0" w:space="0" w:color="auto"/>
            <w:left w:val="none" w:sz="0" w:space="0" w:color="auto"/>
            <w:bottom w:val="none" w:sz="0" w:space="0" w:color="auto"/>
            <w:right w:val="none" w:sz="0" w:space="0" w:color="auto"/>
          </w:divBdr>
        </w:div>
        <w:div w:id="23481611">
          <w:marLeft w:val="0"/>
          <w:marRight w:val="0"/>
          <w:marTop w:val="0"/>
          <w:marBottom w:val="0"/>
          <w:divBdr>
            <w:top w:val="none" w:sz="0" w:space="0" w:color="auto"/>
            <w:left w:val="none" w:sz="0" w:space="0" w:color="auto"/>
            <w:bottom w:val="none" w:sz="0" w:space="0" w:color="auto"/>
            <w:right w:val="none" w:sz="0" w:space="0" w:color="auto"/>
          </w:divBdr>
        </w:div>
      </w:divsChild>
    </w:div>
    <w:div w:id="1821461926">
      <w:bodyDiv w:val="1"/>
      <w:marLeft w:val="0"/>
      <w:marRight w:val="0"/>
      <w:marTop w:val="0"/>
      <w:marBottom w:val="0"/>
      <w:divBdr>
        <w:top w:val="none" w:sz="0" w:space="0" w:color="auto"/>
        <w:left w:val="none" w:sz="0" w:space="0" w:color="auto"/>
        <w:bottom w:val="none" w:sz="0" w:space="0" w:color="auto"/>
        <w:right w:val="none" w:sz="0" w:space="0" w:color="auto"/>
      </w:divBdr>
      <w:divsChild>
        <w:div w:id="1028482500">
          <w:marLeft w:val="0"/>
          <w:marRight w:val="0"/>
          <w:marTop w:val="0"/>
          <w:marBottom w:val="0"/>
          <w:divBdr>
            <w:top w:val="none" w:sz="0" w:space="0" w:color="auto"/>
            <w:left w:val="none" w:sz="0" w:space="0" w:color="auto"/>
            <w:bottom w:val="none" w:sz="0" w:space="0" w:color="auto"/>
            <w:right w:val="none" w:sz="0" w:space="0" w:color="auto"/>
          </w:divBdr>
        </w:div>
        <w:div w:id="712998651">
          <w:marLeft w:val="0"/>
          <w:marRight w:val="0"/>
          <w:marTop w:val="0"/>
          <w:marBottom w:val="0"/>
          <w:divBdr>
            <w:top w:val="none" w:sz="0" w:space="0" w:color="auto"/>
            <w:left w:val="none" w:sz="0" w:space="0" w:color="auto"/>
            <w:bottom w:val="none" w:sz="0" w:space="0" w:color="auto"/>
            <w:right w:val="none" w:sz="0" w:space="0" w:color="auto"/>
          </w:divBdr>
        </w:div>
        <w:div w:id="2147115381">
          <w:marLeft w:val="0"/>
          <w:marRight w:val="0"/>
          <w:marTop w:val="0"/>
          <w:marBottom w:val="0"/>
          <w:divBdr>
            <w:top w:val="none" w:sz="0" w:space="0" w:color="auto"/>
            <w:left w:val="none" w:sz="0" w:space="0" w:color="auto"/>
            <w:bottom w:val="none" w:sz="0" w:space="0" w:color="auto"/>
            <w:right w:val="none" w:sz="0" w:space="0" w:color="auto"/>
          </w:divBdr>
        </w:div>
      </w:divsChild>
    </w:div>
    <w:div w:id="2002004509">
      <w:bodyDiv w:val="1"/>
      <w:marLeft w:val="0"/>
      <w:marRight w:val="0"/>
      <w:marTop w:val="0"/>
      <w:marBottom w:val="0"/>
      <w:divBdr>
        <w:top w:val="none" w:sz="0" w:space="0" w:color="auto"/>
        <w:left w:val="none" w:sz="0" w:space="0" w:color="auto"/>
        <w:bottom w:val="none" w:sz="0" w:space="0" w:color="auto"/>
        <w:right w:val="none" w:sz="0" w:space="0" w:color="auto"/>
      </w:divBdr>
      <w:divsChild>
        <w:div w:id="559942180">
          <w:marLeft w:val="0"/>
          <w:marRight w:val="0"/>
          <w:marTop w:val="0"/>
          <w:marBottom w:val="0"/>
          <w:divBdr>
            <w:top w:val="none" w:sz="0" w:space="0" w:color="auto"/>
            <w:left w:val="none" w:sz="0" w:space="0" w:color="auto"/>
            <w:bottom w:val="none" w:sz="0" w:space="0" w:color="auto"/>
            <w:right w:val="none" w:sz="0" w:space="0" w:color="auto"/>
          </w:divBdr>
        </w:div>
        <w:div w:id="98259380">
          <w:marLeft w:val="0"/>
          <w:marRight w:val="0"/>
          <w:marTop w:val="0"/>
          <w:marBottom w:val="0"/>
          <w:divBdr>
            <w:top w:val="none" w:sz="0" w:space="0" w:color="auto"/>
            <w:left w:val="none" w:sz="0" w:space="0" w:color="auto"/>
            <w:bottom w:val="none" w:sz="0" w:space="0" w:color="auto"/>
            <w:right w:val="none" w:sz="0" w:space="0" w:color="auto"/>
          </w:divBdr>
        </w:div>
        <w:div w:id="202712640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utk.edu/" TargetMode="External"/><Relationship Id="rId13" Type="http://schemas.openxmlformats.org/officeDocument/2006/relationships/hyperlink" Target="http://wellness.utk.edu/" TargetMode="External"/><Relationship Id="rId18" Type="http://schemas.openxmlformats.org/officeDocument/2006/relationships/hyperlink" Target="https://studentlife.utk.edu/caring-for-all-vols/absence/"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nam11.safelinks.protection.outlook.com/?url=https%3A%2F%2Fdos.utk.edu%2F974-help%2F&amp;data=04%7C01%7Crhinde%40utk.edu%7Cc08b048824a945d9c08608d9dc4a0589%7C515813d9717d45dd9eca9aa19c09d6f9%7C0%7C0%7C637783032738103574%7CUnknown%7CTWFpbGZsb3d8eyJWIjoiMC4wLjAwMDAiLCJQIjoiV2luMzIiLCJBTiI6Ik1haWwiLCJXVCI6Mn0%3D%7C3000&amp;sdata=IZ4u78AIu5kSwtJiq8iAKTTOJgv%2BEpDL5hnHA%2BRSMKA%3D&amp;reserved=0" TargetMode="External"/><Relationship Id="rId7" Type="http://schemas.openxmlformats.org/officeDocument/2006/relationships/hyperlink" Target="http://sds.utk.edu" TargetMode="External"/><Relationship Id="rId12" Type="http://schemas.openxmlformats.org/officeDocument/2006/relationships/hyperlink" Target="http://accessibility.utk.edu/" TargetMode="External"/><Relationship Id="rId17" Type="http://schemas.openxmlformats.org/officeDocument/2006/relationships/hyperlink" Target="https://studenthealth.utk.ed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counselingcenter.utk.edu/" TargetMode="External"/><Relationship Id="rId20" Type="http://schemas.openxmlformats.org/officeDocument/2006/relationships/hyperlink" Target="https://dos.utk.edu/student-emergency-fun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s.utk.edu/"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ellness.utk.ed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accessibility.utk.edu" TargetMode="External"/><Relationship Id="rId19" Type="http://schemas.openxmlformats.org/officeDocument/2006/relationships/hyperlink" Target="https://studentlife.utk.edu/dos/basic-needs-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ds@utk.edu" TargetMode="External"/><Relationship Id="rId14" Type="http://schemas.openxmlformats.org/officeDocument/2006/relationships/hyperlink" Target="http://counselingcenter.utk.edu/" TargetMode="External"/><Relationship Id="rId22" Type="http://schemas.openxmlformats.org/officeDocument/2006/relationships/hyperlink" Target="http://safety.utk.edu/"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giedobbs/Desktop/UT%20Electronic%20Letterhead%20Templates/Electronic%20Letterhead%20Template%20-%20Centere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AEF97C8A1BA7468E2A23821AFC5F94"/>
        <w:category>
          <w:name w:val="General"/>
          <w:gallery w:val="placeholder"/>
        </w:category>
        <w:types>
          <w:type w:val="bbPlcHdr"/>
        </w:types>
        <w:behaviors>
          <w:behavior w:val="content"/>
        </w:behaviors>
        <w:guid w:val="{540E6A25-525D-F54C-8D00-8B6B428A937B}"/>
      </w:docPartPr>
      <w:docPartBody>
        <w:p w:rsidR="00CF5DCB" w:rsidRDefault="00D87D03" w:rsidP="00D87D03">
          <w:pPr>
            <w:pStyle w:val="7EAEF97C8A1BA7468E2A23821AFC5F9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nionPro-Regular">
    <w:altName w:val="Minion Pro"/>
    <w:panose1 w:val="020B0604020202020204"/>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otham Light">
    <w:altName w:val="Calibri"/>
    <w:panose1 w:val="020B0604020202020204"/>
    <w:charset w:val="00"/>
    <w:family w:val="auto"/>
    <w:notTrueType/>
    <w:pitch w:val="variable"/>
    <w:sig w:usb0="A100007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D03"/>
    <w:rsid w:val="00021E72"/>
    <w:rsid w:val="000954FF"/>
    <w:rsid w:val="00126C0C"/>
    <w:rsid w:val="00555810"/>
    <w:rsid w:val="00586BDF"/>
    <w:rsid w:val="00631CC5"/>
    <w:rsid w:val="008467A9"/>
    <w:rsid w:val="00A145E3"/>
    <w:rsid w:val="00C46099"/>
    <w:rsid w:val="00CF5DCB"/>
    <w:rsid w:val="00D87D03"/>
    <w:rsid w:val="00EA7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AEF97C8A1BA7468E2A23821AFC5F94">
    <w:name w:val="7EAEF97C8A1BA7468E2A23821AFC5F94"/>
    <w:rsid w:val="00D87D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905D9-38A2-2547-BC97-A7958BD3B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Electronic Letterhead Template - Centered.dotx</Template>
  <TotalTime>2</TotalTime>
  <Pages>2</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University of Tennessee</Company>
  <LinksUpToDate>false</LinksUpToDate>
  <CharactersWithSpaces>6084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Dobbs, Angela Rae (Angie)</dc:creator>
  <cp:keywords/>
  <dc:description/>
  <cp:lastModifiedBy>Lea, Vicki</cp:lastModifiedBy>
  <cp:revision>4</cp:revision>
  <cp:lastPrinted>2015-02-20T16:01:00Z</cp:lastPrinted>
  <dcterms:created xsi:type="dcterms:W3CDTF">2025-01-07T18:01:00Z</dcterms:created>
  <dcterms:modified xsi:type="dcterms:W3CDTF">2025-01-10T19:59:00Z</dcterms:modified>
  <cp:category/>
</cp:coreProperties>
</file>